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36" w:rsidRDefault="00040736" w:rsidP="00040736">
      <w:pPr>
        <w:rPr>
          <w:lang w:val="sr-Latn-CS"/>
        </w:rPr>
      </w:pPr>
      <w:r>
        <w:rPr>
          <w:rFonts w:hint="cs"/>
          <w:b w:val="0"/>
        </w:rPr>
        <w:t xml:space="preserve">                     </w:t>
      </w:r>
      <w:r>
        <w:rPr>
          <w:b w:val="0"/>
          <w:noProof/>
          <w:lang w:val="en-US"/>
        </w:rPr>
        <w:drawing>
          <wp:inline distT="0" distB="0" distL="0" distR="0" wp14:anchorId="3BB7C5B8" wp14:editId="1428E569">
            <wp:extent cx="533400" cy="904875"/>
            <wp:effectExtent l="0" t="0" r="0" b="9525"/>
            <wp:docPr id="1" name="Picture 1" descr="Description: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904875"/>
                    </a:xfrm>
                    <a:prstGeom prst="rect">
                      <a:avLst/>
                    </a:prstGeom>
                    <a:noFill/>
                    <a:ln>
                      <a:noFill/>
                    </a:ln>
                  </pic:spPr>
                </pic:pic>
              </a:graphicData>
            </a:graphic>
          </wp:inline>
        </w:drawing>
      </w:r>
    </w:p>
    <w:p w:rsidR="00040736" w:rsidRPr="006F2CD3" w:rsidRDefault="00040736" w:rsidP="00040736">
      <w:pPr>
        <w:rPr>
          <w:b w:val="0"/>
        </w:rPr>
      </w:pPr>
      <w:r w:rsidRPr="006F2CD3">
        <w:rPr>
          <w:rFonts w:hint="cs"/>
          <w:b w:val="0"/>
        </w:rPr>
        <w:t xml:space="preserve">           Република Србија</w:t>
      </w:r>
    </w:p>
    <w:p w:rsidR="00040736" w:rsidRPr="006F2CD3" w:rsidRDefault="00040736" w:rsidP="00040736">
      <w:pPr>
        <w:rPr>
          <w:b w:val="0"/>
        </w:rPr>
      </w:pPr>
      <w:r w:rsidRPr="006F2CD3">
        <w:rPr>
          <w:rFonts w:hint="cs"/>
          <w:b w:val="0"/>
        </w:rPr>
        <w:t>ДРЖАВНО ВЕЋЕ ТУЖИЛАЦА</w:t>
      </w:r>
    </w:p>
    <w:p w:rsidR="00040736" w:rsidRPr="001712A1" w:rsidRDefault="00040736" w:rsidP="00040736">
      <w:pPr>
        <w:rPr>
          <w:b w:val="0"/>
          <w:lang w:val="sr-Cyrl-RS"/>
        </w:rPr>
      </w:pPr>
      <w:r w:rsidRPr="006F2CD3">
        <w:rPr>
          <w:rFonts w:hint="cs"/>
          <w:b w:val="0"/>
        </w:rPr>
        <w:t xml:space="preserve">          Број: </w:t>
      </w:r>
      <w:r w:rsidR="001712A1">
        <w:rPr>
          <w:b w:val="0"/>
          <w:lang w:val="en-US"/>
        </w:rPr>
        <w:t xml:space="preserve">A </w:t>
      </w:r>
      <w:r w:rsidR="001712A1">
        <w:rPr>
          <w:b w:val="0"/>
          <w:lang w:val="sr-Cyrl-RS"/>
        </w:rPr>
        <w:t>бр. 63/20</w:t>
      </w:r>
    </w:p>
    <w:p w:rsidR="00040736" w:rsidRPr="006F2CD3" w:rsidRDefault="00040736" w:rsidP="00040736">
      <w:pPr>
        <w:rPr>
          <w:b w:val="0"/>
        </w:rPr>
      </w:pPr>
      <w:r>
        <w:rPr>
          <w:b w:val="0"/>
          <w:lang w:val="sr-Cyrl-RS"/>
        </w:rPr>
        <w:t xml:space="preserve">      </w:t>
      </w:r>
      <w:r w:rsidRPr="006F2CD3">
        <w:rPr>
          <w:rFonts w:hint="cs"/>
          <w:b w:val="0"/>
        </w:rPr>
        <w:t>Да</w:t>
      </w:r>
      <w:r w:rsidRPr="006F2CD3">
        <w:rPr>
          <w:b w:val="0"/>
          <w:lang w:val="sr-Cyrl-RS"/>
        </w:rPr>
        <w:t>тум:</w:t>
      </w:r>
      <w:r w:rsidRPr="006F2CD3">
        <w:rPr>
          <w:rFonts w:hint="cs"/>
          <w:b w:val="0"/>
        </w:rPr>
        <w:t xml:space="preserve"> </w:t>
      </w:r>
      <w:r w:rsidR="001F3200">
        <w:rPr>
          <w:b w:val="0"/>
          <w:lang w:val="sr-Cyrl-RS"/>
        </w:rPr>
        <w:t>27</w:t>
      </w:r>
      <w:r w:rsidRPr="006F2CD3">
        <w:rPr>
          <w:rFonts w:hint="cs"/>
          <w:b w:val="0"/>
        </w:rPr>
        <w:t>.</w:t>
      </w:r>
      <w:r w:rsidR="001712A1">
        <w:rPr>
          <w:b w:val="0"/>
          <w:lang w:val="sr-Cyrl-RS"/>
        </w:rPr>
        <w:t>5</w:t>
      </w:r>
      <w:r w:rsidRPr="006F2CD3">
        <w:rPr>
          <w:b w:val="0"/>
          <w:lang w:val="sr-Cyrl-RS"/>
        </w:rPr>
        <w:t>.</w:t>
      </w:r>
      <w:r w:rsidR="001712A1">
        <w:rPr>
          <w:rFonts w:hint="cs"/>
          <w:b w:val="0"/>
        </w:rPr>
        <w:t>20</w:t>
      </w:r>
      <w:r w:rsidR="001712A1">
        <w:rPr>
          <w:b w:val="0"/>
          <w:lang w:val="sr-Cyrl-RS"/>
        </w:rPr>
        <w:t>20</w:t>
      </w:r>
      <w:r w:rsidRPr="006F2CD3">
        <w:rPr>
          <w:rFonts w:hint="cs"/>
          <w:b w:val="0"/>
        </w:rPr>
        <w:t>.</w:t>
      </w:r>
      <w:r>
        <w:rPr>
          <w:b w:val="0"/>
          <w:lang w:val="sr-Cyrl-RS"/>
        </w:rPr>
        <w:t xml:space="preserve"> </w:t>
      </w:r>
      <w:r w:rsidRPr="006F2CD3">
        <w:rPr>
          <w:rFonts w:hint="cs"/>
          <w:b w:val="0"/>
        </w:rPr>
        <w:t>године</w:t>
      </w:r>
    </w:p>
    <w:p w:rsidR="00040736" w:rsidRPr="006F2CD3" w:rsidRDefault="00040736" w:rsidP="00040736">
      <w:pPr>
        <w:rPr>
          <w:b w:val="0"/>
          <w:lang w:val="sr-Latn-RS"/>
        </w:rPr>
      </w:pPr>
      <w:r>
        <w:rPr>
          <w:b w:val="0"/>
          <w:lang w:val="sr-Cyrl-RS"/>
        </w:rPr>
        <w:t xml:space="preserve">          </w:t>
      </w:r>
      <w:r w:rsidRPr="006F2CD3">
        <w:rPr>
          <w:b w:val="0"/>
          <w:lang w:val="sr-Latn-RS"/>
        </w:rPr>
        <w:t>ул. Ресавска бр. 42</w:t>
      </w:r>
    </w:p>
    <w:p w:rsidR="00040736" w:rsidRPr="006F2CD3" w:rsidRDefault="00040736" w:rsidP="00040736">
      <w:pPr>
        <w:ind w:left="720"/>
        <w:rPr>
          <w:b w:val="0"/>
          <w:bCs/>
        </w:rPr>
      </w:pPr>
      <w:r>
        <w:rPr>
          <w:b w:val="0"/>
          <w:bCs/>
        </w:rPr>
        <w:t xml:space="preserve"> </w:t>
      </w:r>
      <w:r>
        <w:rPr>
          <w:b w:val="0"/>
          <w:bCs/>
          <w:lang w:val="sr-Cyrl-RS"/>
        </w:rPr>
        <w:t xml:space="preserve"> </w:t>
      </w:r>
      <w:r w:rsidRPr="006F2CD3">
        <w:rPr>
          <w:b w:val="0"/>
          <w:bCs/>
        </w:rPr>
        <w:t xml:space="preserve">  Б е о г р а д</w:t>
      </w:r>
    </w:p>
    <w:p w:rsidR="00040736" w:rsidRPr="001712A1" w:rsidRDefault="001712A1" w:rsidP="00040736">
      <w:pPr>
        <w:rPr>
          <w:lang w:val="en-US"/>
        </w:rPr>
      </w:pPr>
      <w:r>
        <w:rPr>
          <w:lang w:val="sr-Cyrl-RS"/>
        </w:rPr>
        <w:t xml:space="preserve">                        </w:t>
      </w:r>
    </w:p>
    <w:p w:rsidR="001712A1" w:rsidRDefault="001712A1" w:rsidP="001712A1">
      <w:pPr>
        <w:rPr>
          <w:lang w:val="en-US"/>
        </w:rPr>
      </w:pPr>
    </w:p>
    <w:p w:rsidR="001712A1" w:rsidRDefault="001712A1" w:rsidP="001712A1">
      <w:pPr>
        <w:rPr>
          <w:lang w:val="en-US"/>
        </w:rPr>
      </w:pPr>
    </w:p>
    <w:p w:rsidR="001712A1" w:rsidRDefault="001712A1" w:rsidP="001712A1">
      <w:pPr>
        <w:rPr>
          <w:lang w:val="en-US"/>
        </w:rPr>
      </w:pPr>
    </w:p>
    <w:p w:rsidR="001712A1" w:rsidRPr="001712A1" w:rsidRDefault="001712A1" w:rsidP="001712A1">
      <w:pPr>
        <w:rPr>
          <w:b w:val="0"/>
          <w:lang w:val="ru-RU"/>
        </w:rPr>
      </w:pPr>
      <w:r w:rsidRPr="001712A1">
        <w:rPr>
          <w:b w:val="0"/>
          <w:lang w:val="ru-RU"/>
        </w:rPr>
        <w:t xml:space="preserve">На основу члана  </w:t>
      </w:r>
      <w:r w:rsidRPr="001712A1">
        <w:rPr>
          <w:b w:val="0"/>
        </w:rPr>
        <w:t>55</w:t>
      </w:r>
      <w:r w:rsidRPr="001712A1">
        <w:rPr>
          <w:b w:val="0"/>
          <w:lang w:val="ru-RU"/>
        </w:rPr>
        <w:t>.</w:t>
      </w:r>
      <w:r w:rsidRPr="001712A1">
        <w:rPr>
          <w:b w:val="0"/>
        </w:rPr>
        <w:t xml:space="preserve"> став 1. тачка 7.</w:t>
      </w:r>
      <w:r w:rsidRPr="001712A1">
        <w:rPr>
          <w:b w:val="0"/>
          <w:lang w:val="ru-RU"/>
        </w:rPr>
        <w:t xml:space="preserve"> Закона о јавним набавкама ("Сл. Гласник РС" бр.</w:t>
      </w:r>
      <w:r w:rsidRPr="001712A1">
        <w:rPr>
          <w:rFonts w:cs="Arial"/>
          <w:b w:val="0"/>
        </w:rPr>
        <w:t xml:space="preserve"> 124/12</w:t>
      </w:r>
      <w:r w:rsidRPr="001712A1">
        <w:rPr>
          <w:rFonts w:cs="Arial"/>
          <w:b w:val="0"/>
          <w:lang w:val="sr-Cyrl-RS"/>
        </w:rPr>
        <w:t>, 14/15</w:t>
      </w:r>
      <w:r w:rsidRPr="001712A1">
        <w:rPr>
          <w:rFonts w:cs="Arial"/>
          <w:b w:val="0"/>
        </w:rPr>
        <w:t xml:space="preserve"> </w:t>
      </w:r>
      <w:r w:rsidRPr="001712A1">
        <w:rPr>
          <w:rFonts w:cs="Arial"/>
          <w:b w:val="0"/>
          <w:lang w:val="sr-Cyrl-RS"/>
        </w:rPr>
        <w:t>и 68/15</w:t>
      </w:r>
      <w:r w:rsidRPr="001712A1">
        <w:rPr>
          <w:b w:val="0"/>
          <w:lang w:val="ru-RU"/>
        </w:rPr>
        <w:t>)</w:t>
      </w:r>
    </w:p>
    <w:p w:rsidR="001712A1" w:rsidRPr="00683140" w:rsidRDefault="001712A1" w:rsidP="001712A1"/>
    <w:p w:rsidR="001712A1" w:rsidRPr="00656D1D" w:rsidRDefault="001712A1" w:rsidP="001712A1">
      <w:pPr>
        <w:jc w:val="center"/>
        <w:rPr>
          <w:b w:val="0"/>
          <w:lang w:val="ru-RU"/>
        </w:rPr>
      </w:pPr>
      <w:r w:rsidRPr="00656D1D">
        <w:rPr>
          <w:lang w:val="ru-RU"/>
        </w:rPr>
        <w:t>РЕПУБЛИКА СРБИЈА</w:t>
      </w:r>
    </w:p>
    <w:p w:rsidR="001712A1" w:rsidRPr="00776054" w:rsidRDefault="001712A1" w:rsidP="001712A1">
      <w:pPr>
        <w:jc w:val="center"/>
        <w:rPr>
          <w:rFonts w:eastAsia="Calibri"/>
          <w:b w:val="0"/>
          <w:lang w:val="sr-Cyrl-RS"/>
        </w:rPr>
      </w:pPr>
      <w:r w:rsidRPr="00776054">
        <w:rPr>
          <w:rFonts w:eastAsia="Calibri"/>
          <w:lang w:val="ru-RU"/>
        </w:rPr>
        <w:t>ДРЖАВНО ВЕЋЕ ТУЖИЛАЦА</w:t>
      </w:r>
    </w:p>
    <w:p w:rsidR="001712A1" w:rsidRPr="00656D1D" w:rsidRDefault="001712A1" w:rsidP="001712A1">
      <w:pPr>
        <w:rPr>
          <w:b w:val="0"/>
          <w:lang w:val="ru-RU"/>
        </w:rPr>
      </w:pPr>
    </w:p>
    <w:p w:rsidR="001712A1" w:rsidRPr="00683E5F" w:rsidRDefault="001712A1" w:rsidP="001712A1">
      <w:pPr>
        <w:jc w:val="center"/>
        <w:rPr>
          <w:lang w:val="ru-RU"/>
        </w:rPr>
      </w:pPr>
      <w:r w:rsidRPr="00656D1D">
        <w:rPr>
          <w:lang w:val="ru-RU"/>
        </w:rPr>
        <w:t>Објављује</w:t>
      </w:r>
    </w:p>
    <w:p w:rsidR="001712A1" w:rsidRDefault="001712A1" w:rsidP="001712A1">
      <w:pPr>
        <w:jc w:val="center"/>
        <w:rPr>
          <w:rFonts w:ascii="Arial" w:hAnsi="Arial" w:cs="Arial"/>
          <w:sz w:val="22"/>
          <w:szCs w:val="22"/>
          <w:lang w:val="ru-RU"/>
        </w:rPr>
      </w:pPr>
    </w:p>
    <w:p w:rsidR="001712A1" w:rsidRPr="00656D1D" w:rsidRDefault="001712A1" w:rsidP="001712A1">
      <w:pPr>
        <w:jc w:val="center"/>
        <w:rPr>
          <w:b w:val="0"/>
          <w:lang w:val="ru-RU"/>
        </w:rPr>
      </w:pPr>
      <w:r w:rsidRPr="00656D1D">
        <w:rPr>
          <w:lang w:val="ru-RU"/>
        </w:rPr>
        <w:t xml:space="preserve">ОБАВЕШТЕЊЕ О </w:t>
      </w:r>
      <w:r>
        <w:rPr>
          <w:lang w:val="ru-RU"/>
        </w:rPr>
        <w:t>ПОКРЕТАЊУ ПРЕГОВАРАЧКОГ ПОСТУПКА БЕЗ ОБЈАВЉИВАЊА ПОЗИВА ЗА ПОДНОШЕЊЕ ПОНУДА</w:t>
      </w:r>
    </w:p>
    <w:p w:rsidR="001712A1" w:rsidRPr="001712A1" w:rsidRDefault="001712A1" w:rsidP="001712A1">
      <w:pPr>
        <w:jc w:val="center"/>
        <w:rPr>
          <w:b w:val="0"/>
          <w:lang w:val="sr-Cyrl-RS"/>
        </w:rPr>
      </w:pPr>
      <w:r>
        <w:rPr>
          <w:lang w:val="ru-RU"/>
        </w:rPr>
        <w:t xml:space="preserve">за јавну набавку </w:t>
      </w:r>
      <w:r>
        <w:t xml:space="preserve">број </w:t>
      </w:r>
      <w:r w:rsidRPr="00776054">
        <w:t>1</w:t>
      </w:r>
      <w:r>
        <w:t>/20</w:t>
      </w:r>
      <w:r>
        <w:rPr>
          <w:lang w:val="sr-Cyrl-RS"/>
        </w:rPr>
        <w:t>20</w:t>
      </w:r>
    </w:p>
    <w:p w:rsidR="001712A1" w:rsidRDefault="001712A1" w:rsidP="001712A1">
      <w:pPr>
        <w:jc w:val="center"/>
      </w:pPr>
      <w:r>
        <w:rPr>
          <w:lang w:val="ru-RU"/>
        </w:rPr>
        <w:t>у складу са</w:t>
      </w:r>
      <w:r w:rsidRPr="00656D1D">
        <w:rPr>
          <w:lang w:val="ru-RU"/>
        </w:rPr>
        <w:t xml:space="preserve"> члан</w:t>
      </w:r>
      <w:r>
        <w:rPr>
          <w:lang w:val="ru-RU"/>
        </w:rPr>
        <w:t>ом</w:t>
      </w:r>
      <w:r w:rsidRPr="00656D1D">
        <w:rPr>
          <w:lang w:val="ru-RU"/>
        </w:rPr>
        <w:t xml:space="preserve"> </w:t>
      </w:r>
      <w:r>
        <w:rPr>
          <w:lang w:val="ru-RU"/>
        </w:rPr>
        <w:t>36</w:t>
      </w:r>
      <w:r w:rsidRPr="00656D1D">
        <w:rPr>
          <w:lang w:val="ru-RU"/>
        </w:rPr>
        <w:t>.</w:t>
      </w:r>
      <w:r>
        <w:rPr>
          <w:lang w:val="ru-RU"/>
        </w:rPr>
        <w:t xml:space="preserve"> став 1, тачка 2)</w:t>
      </w:r>
      <w:r w:rsidRPr="00656D1D">
        <w:rPr>
          <w:lang w:val="ru-RU"/>
        </w:rPr>
        <w:t xml:space="preserve">  Закона о јавним набавкама </w:t>
      </w:r>
    </w:p>
    <w:p w:rsidR="001712A1" w:rsidRDefault="001712A1" w:rsidP="001712A1">
      <w:pPr>
        <w:jc w:val="center"/>
        <w:rPr>
          <w:lang w:val="ru-RU"/>
        </w:rPr>
      </w:pPr>
      <w:r w:rsidRPr="00656D1D">
        <w:rPr>
          <w:lang w:val="ru-RU"/>
        </w:rPr>
        <w:t>("Сл. Гласник РС" бр.</w:t>
      </w:r>
      <w:r w:rsidRPr="006D495D">
        <w:rPr>
          <w:rFonts w:cs="Arial"/>
        </w:rPr>
        <w:t xml:space="preserve"> </w:t>
      </w:r>
      <w:r>
        <w:rPr>
          <w:rFonts w:cs="Arial"/>
        </w:rPr>
        <w:t>124/12</w:t>
      </w:r>
      <w:r>
        <w:rPr>
          <w:rFonts w:cs="Arial"/>
          <w:lang w:val="sr-Cyrl-RS"/>
        </w:rPr>
        <w:t>, 14/15</w:t>
      </w:r>
      <w:r>
        <w:rPr>
          <w:rFonts w:cs="Arial"/>
        </w:rPr>
        <w:t xml:space="preserve"> </w:t>
      </w:r>
      <w:r>
        <w:rPr>
          <w:rFonts w:cs="Arial"/>
          <w:lang w:val="sr-Cyrl-RS"/>
        </w:rPr>
        <w:t>и 68/15</w:t>
      </w:r>
      <w:r w:rsidRPr="00656D1D">
        <w:rPr>
          <w:lang w:val="ru-RU"/>
        </w:rPr>
        <w:t>)</w:t>
      </w:r>
    </w:p>
    <w:p w:rsidR="001712A1" w:rsidRDefault="001712A1" w:rsidP="001712A1">
      <w:pPr>
        <w:jc w:val="center"/>
      </w:pPr>
    </w:p>
    <w:p w:rsidR="001712A1" w:rsidRDefault="001712A1" w:rsidP="001712A1">
      <w:pPr>
        <w:jc w:val="center"/>
      </w:pPr>
    </w:p>
    <w:tbl>
      <w:tblPr>
        <w:tblW w:w="9018" w:type="dxa"/>
        <w:tblLook w:val="01E0" w:firstRow="1" w:lastRow="1" w:firstColumn="1" w:lastColumn="1" w:noHBand="0" w:noVBand="0"/>
      </w:tblPr>
      <w:tblGrid>
        <w:gridCol w:w="2538"/>
        <w:gridCol w:w="6480"/>
      </w:tblGrid>
      <w:tr w:rsidR="001712A1" w:rsidTr="009C2270">
        <w:tc>
          <w:tcPr>
            <w:tcW w:w="2538" w:type="dxa"/>
            <w:shd w:val="clear" w:color="auto" w:fill="auto"/>
          </w:tcPr>
          <w:p w:rsidR="001712A1" w:rsidRPr="001F4679" w:rsidRDefault="001712A1" w:rsidP="009C2270">
            <w:pPr>
              <w:rPr>
                <w:b w:val="0"/>
                <w:lang w:val="sr-Cyrl-RS"/>
              </w:rPr>
            </w:pPr>
            <w:r w:rsidRPr="001F4679">
              <w:rPr>
                <w:b w:val="0"/>
              </w:rPr>
              <w:t>Адреса наручиоца</w:t>
            </w:r>
            <w:r w:rsidR="001F4679">
              <w:rPr>
                <w:b w:val="0"/>
                <w:lang w:val="sr-Cyrl-RS"/>
              </w:rPr>
              <w:t>:</w:t>
            </w:r>
          </w:p>
          <w:p w:rsidR="001712A1" w:rsidRPr="001F4679" w:rsidRDefault="001712A1" w:rsidP="009C2270">
            <w:pPr>
              <w:rPr>
                <w:b w:val="0"/>
              </w:rPr>
            </w:pPr>
          </w:p>
        </w:tc>
        <w:tc>
          <w:tcPr>
            <w:tcW w:w="6480" w:type="dxa"/>
            <w:shd w:val="clear" w:color="auto" w:fill="auto"/>
          </w:tcPr>
          <w:p w:rsidR="001712A1" w:rsidRPr="001F4679" w:rsidRDefault="001712A1" w:rsidP="009C2270">
            <w:pPr>
              <w:rPr>
                <w:b w:val="0"/>
              </w:rPr>
            </w:pPr>
            <w:r w:rsidRPr="001F4679">
              <w:rPr>
                <w:rStyle w:val="FontStyle113"/>
                <w:b w:val="0"/>
                <w:lang w:eastAsia="sr-Cyrl-CS"/>
              </w:rPr>
              <w:t>Београд,  Ресавска 42</w:t>
            </w:r>
          </w:p>
        </w:tc>
      </w:tr>
      <w:tr w:rsidR="001712A1" w:rsidTr="009C2270">
        <w:tc>
          <w:tcPr>
            <w:tcW w:w="2538" w:type="dxa"/>
            <w:shd w:val="clear" w:color="auto" w:fill="auto"/>
          </w:tcPr>
          <w:p w:rsidR="001712A1" w:rsidRPr="001F4679" w:rsidRDefault="001712A1" w:rsidP="009C2270">
            <w:pPr>
              <w:rPr>
                <w:b w:val="0"/>
              </w:rPr>
            </w:pPr>
            <w:r w:rsidRPr="001F4679">
              <w:rPr>
                <w:b w:val="0"/>
              </w:rPr>
              <w:t>Интернет страница наручиоца:</w:t>
            </w:r>
          </w:p>
        </w:tc>
        <w:tc>
          <w:tcPr>
            <w:tcW w:w="6480" w:type="dxa"/>
            <w:shd w:val="clear" w:color="auto" w:fill="auto"/>
          </w:tcPr>
          <w:p w:rsidR="001712A1" w:rsidRPr="001F4679" w:rsidRDefault="001712A1" w:rsidP="009C2270">
            <w:pPr>
              <w:rPr>
                <w:b w:val="0"/>
              </w:rPr>
            </w:pPr>
          </w:p>
          <w:p w:rsidR="001712A1" w:rsidRPr="001F4679" w:rsidRDefault="001712A1" w:rsidP="009C2270">
            <w:pPr>
              <w:rPr>
                <w:b w:val="0"/>
                <w:lang w:val="sr-Cyrl-RS"/>
              </w:rPr>
            </w:pPr>
            <w:r w:rsidRPr="001F4679">
              <w:rPr>
                <w:b w:val="0"/>
              </w:rPr>
              <w:t>www.</w:t>
            </w:r>
            <w:r w:rsidRPr="001F4679">
              <w:rPr>
                <w:b w:val="0"/>
                <w:lang w:val="sr-Latn-RS"/>
              </w:rPr>
              <w:t>dvt.jt.rs</w:t>
            </w:r>
          </w:p>
          <w:p w:rsidR="001712A1" w:rsidRPr="001F4679" w:rsidRDefault="001712A1" w:rsidP="009C2270">
            <w:pPr>
              <w:rPr>
                <w:b w:val="0"/>
              </w:rPr>
            </w:pPr>
          </w:p>
        </w:tc>
      </w:tr>
      <w:tr w:rsidR="001712A1" w:rsidTr="009C2270">
        <w:tc>
          <w:tcPr>
            <w:tcW w:w="2538" w:type="dxa"/>
            <w:shd w:val="clear" w:color="auto" w:fill="auto"/>
          </w:tcPr>
          <w:p w:rsidR="001712A1" w:rsidRPr="001F4679" w:rsidRDefault="001712A1" w:rsidP="009C2270">
            <w:pPr>
              <w:rPr>
                <w:b w:val="0"/>
              </w:rPr>
            </w:pPr>
            <w:r w:rsidRPr="001F4679">
              <w:rPr>
                <w:b w:val="0"/>
              </w:rPr>
              <w:t>Врста наручиоца:</w:t>
            </w:r>
          </w:p>
        </w:tc>
        <w:tc>
          <w:tcPr>
            <w:tcW w:w="6480" w:type="dxa"/>
            <w:shd w:val="clear" w:color="auto" w:fill="auto"/>
          </w:tcPr>
          <w:p w:rsidR="001712A1" w:rsidRPr="001F4679" w:rsidRDefault="001712A1" w:rsidP="009C2270">
            <w:pPr>
              <w:rPr>
                <w:b w:val="0"/>
                <w:lang w:val="sr-Cyrl-RS"/>
              </w:rPr>
            </w:pPr>
            <w:r w:rsidRPr="001F4679">
              <w:rPr>
                <w:b w:val="0"/>
              </w:rPr>
              <w:t xml:space="preserve">Независан и самосталан орган </w:t>
            </w:r>
          </w:p>
          <w:p w:rsidR="001712A1" w:rsidRPr="005F3256" w:rsidRDefault="001712A1" w:rsidP="009C2270">
            <w:pPr>
              <w:rPr>
                <w:lang w:val="sr-Cyrl-RS"/>
              </w:rPr>
            </w:pPr>
          </w:p>
        </w:tc>
      </w:tr>
      <w:tr w:rsidR="001712A1" w:rsidTr="009C2270">
        <w:tc>
          <w:tcPr>
            <w:tcW w:w="2538" w:type="dxa"/>
            <w:shd w:val="clear" w:color="auto" w:fill="auto"/>
          </w:tcPr>
          <w:p w:rsidR="001712A1" w:rsidRPr="001F4679" w:rsidRDefault="001712A1" w:rsidP="009C2270">
            <w:pPr>
              <w:rPr>
                <w:b w:val="0"/>
              </w:rPr>
            </w:pPr>
            <w:r w:rsidRPr="001F4679">
              <w:rPr>
                <w:b w:val="0"/>
              </w:rPr>
              <w:t>Врста поступка јавне набавке:</w:t>
            </w:r>
          </w:p>
        </w:tc>
        <w:tc>
          <w:tcPr>
            <w:tcW w:w="6480" w:type="dxa"/>
            <w:shd w:val="clear" w:color="auto" w:fill="auto"/>
          </w:tcPr>
          <w:p w:rsidR="001712A1" w:rsidRPr="00233857" w:rsidRDefault="001712A1" w:rsidP="009C2270">
            <w:pPr>
              <w:pStyle w:val="Default"/>
              <w:tabs>
                <w:tab w:val="left" w:pos="1418"/>
              </w:tabs>
              <w:rPr>
                <w:lang w:val="sr-Cyrl-RS"/>
              </w:rPr>
            </w:pPr>
            <w:proofErr w:type="spellStart"/>
            <w:r w:rsidRPr="00683140">
              <w:t>Преговарачки</w:t>
            </w:r>
            <w:proofErr w:type="spellEnd"/>
            <w:r w:rsidRPr="00683140">
              <w:t xml:space="preserve"> </w:t>
            </w:r>
            <w:proofErr w:type="spellStart"/>
            <w:r w:rsidRPr="00683140">
              <w:t>поступак</w:t>
            </w:r>
            <w:proofErr w:type="spellEnd"/>
            <w:r w:rsidRPr="00683140">
              <w:t xml:space="preserve"> </w:t>
            </w:r>
            <w:proofErr w:type="spellStart"/>
            <w:r w:rsidRPr="00683140">
              <w:t>без</w:t>
            </w:r>
            <w:proofErr w:type="spellEnd"/>
            <w:r w:rsidRPr="00683140">
              <w:t xml:space="preserve"> </w:t>
            </w:r>
            <w:proofErr w:type="spellStart"/>
            <w:r w:rsidRPr="00683140">
              <w:t>објављивања</w:t>
            </w:r>
            <w:proofErr w:type="spellEnd"/>
            <w:r w:rsidRPr="00683140">
              <w:t xml:space="preserve"> </w:t>
            </w:r>
            <w:proofErr w:type="spellStart"/>
            <w:r w:rsidRPr="00683140">
              <w:t>позива</w:t>
            </w:r>
            <w:proofErr w:type="spellEnd"/>
            <w:r w:rsidRPr="00683140">
              <w:t xml:space="preserve"> </w:t>
            </w:r>
            <w:proofErr w:type="spellStart"/>
            <w:r w:rsidRPr="00683140">
              <w:t>за</w:t>
            </w:r>
            <w:proofErr w:type="spellEnd"/>
            <w:r w:rsidRPr="00683140">
              <w:t xml:space="preserve"> </w:t>
            </w:r>
            <w:proofErr w:type="spellStart"/>
            <w:r w:rsidRPr="00683140">
              <w:t>подношење</w:t>
            </w:r>
            <w:proofErr w:type="spellEnd"/>
            <w:r w:rsidRPr="00683140">
              <w:t xml:space="preserve"> </w:t>
            </w:r>
            <w:proofErr w:type="spellStart"/>
            <w:r w:rsidRPr="00683140">
              <w:t>понуда</w:t>
            </w:r>
            <w:proofErr w:type="spellEnd"/>
            <w:r w:rsidRPr="00683140">
              <w:t xml:space="preserve"> </w:t>
            </w:r>
            <w:r w:rsidRPr="005F3256">
              <w:rPr>
                <w:lang w:val="sr-Cyrl-CS"/>
              </w:rPr>
              <w:t xml:space="preserve">јавне набавке број </w:t>
            </w:r>
            <w:r w:rsidRPr="001F4679">
              <w:rPr>
                <w:color w:val="auto"/>
              </w:rPr>
              <w:t>1</w:t>
            </w:r>
            <w:r w:rsidRPr="001F4679">
              <w:rPr>
                <w:color w:val="auto"/>
                <w:lang w:val="sr-Cyrl-CS"/>
              </w:rPr>
              <w:t>/2020</w:t>
            </w:r>
          </w:p>
        </w:tc>
      </w:tr>
    </w:tbl>
    <w:p w:rsidR="001712A1" w:rsidRPr="005F3256" w:rsidRDefault="001712A1" w:rsidP="001712A1">
      <w:pPr>
        <w:rPr>
          <w:vanish/>
        </w:rPr>
      </w:pPr>
    </w:p>
    <w:tbl>
      <w:tblPr>
        <w:tblW w:w="8838" w:type="dxa"/>
        <w:tblLayout w:type="fixed"/>
        <w:tblLook w:val="0000" w:firstRow="0" w:lastRow="0" w:firstColumn="0" w:lastColumn="0" w:noHBand="0" w:noVBand="0"/>
      </w:tblPr>
      <w:tblGrid>
        <w:gridCol w:w="8838"/>
      </w:tblGrid>
      <w:tr w:rsidR="001712A1" w:rsidTr="009C2270">
        <w:trPr>
          <w:trHeight w:val="270"/>
        </w:trPr>
        <w:tc>
          <w:tcPr>
            <w:tcW w:w="8838" w:type="dxa"/>
          </w:tcPr>
          <w:p w:rsidR="001712A1" w:rsidRDefault="001712A1" w:rsidP="009C2270">
            <w:pPr>
              <w:pStyle w:val="Default"/>
              <w:rPr>
                <w:lang w:val="sr-Cyrl-RS"/>
              </w:rPr>
            </w:pPr>
          </w:p>
          <w:p w:rsidR="001712A1" w:rsidRDefault="001712A1" w:rsidP="009C2270">
            <w:pPr>
              <w:pStyle w:val="Default"/>
              <w:rPr>
                <w:lang w:val="sr-Cyrl-RS"/>
              </w:rPr>
            </w:pPr>
            <w:r>
              <w:rPr>
                <w:lang w:val="sr-Cyrl-RS"/>
              </w:rPr>
              <w:t>Врста предмета:              Услуге</w:t>
            </w:r>
          </w:p>
          <w:p w:rsidR="001712A1" w:rsidRDefault="001712A1" w:rsidP="009C2270">
            <w:pPr>
              <w:pStyle w:val="Default"/>
              <w:rPr>
                <w:lang w:val="sr-Cyrl-RS"/>
              </w:rPr>
            </w:pPr>
          </w:p>
          <w:p w:rsidR="001712A1" w:rsidRPr="00683140" w:rsidRDefault="001712A1" w:rsidP="009C2270">
            <w:pPr>
              <w:pStyle w:val="Default"/>
            </w:pPr>
            <w:proofErr w:type="spellStart"/>
            <w:r w:rsidRPr="00683140">
              <w:t>Опис</w:t>
            </w:r>
            <w:proofErr w:type="spellEnd"/>
            <w:r w:rsidRPr="00683140">
              <w:t xml:space="preserve"> </w:t>
            </w:r>
            <w:proofErr w:type="spellStart"/>
            <w:r w:rsidRPr="00683140">
              <w:t>предмета</w:t>
            </w:r>
            <w:proofErr w:type="spellEnd"/>
            <w:r w:rsidRPr="00683140">
              <w:t xml:space="preserve">, </w:t>
            </w:r>
            <w:proofErr w:type="spellStart"/>
            <w:r w:rsidRPr="00683140">
              <w:t>ознака</w:t>
            </w:r>
            <w:proofErr w:type="spellEnd"/>
            <w:r w:rsidRPr="00683140">
              <w:t xml:space="preserve"> </w:t>
            </w:r>
            <w:proofErr w:type="spellStart"/>
            <w:r w:rsidRPr="00683140">
              <w:t>из</w:t>
            </w:r>
            <w:proofErr w:type="spellEnd"/>
            <w:r w:rsidRPr="00683140">
              <w:t xml:space="preserve"> </w:t>
            </w:r>
            <w:proofErr w:type="spellStart"/>
            <w:r w:rsidRPr="00683140">
              <w:t>класификације</w:t>
            </w:r>
            <w:proofErr w:type="spellEnd"/>
            <w:r w:rsidRPr="00683140">
              <w:t xml:space="preserve"> </w:t>
            </w:r>
            <w:proofErr w:type="spellStart"/>
            <w:r w:rsidRPr="00683140">
              <w:t>делатности</w:t>
            </w:r>
            <w:proofErr w:type="spellEnd"/>
            <w:r w:rsidRPr="00683140">
              <w:t xml:space="preserve">, </w:t>
            </w:r>
            <w:proofErr w:type="spellStart"/>
            <w:r w:rsidRPr="00683140">
              <w:t>односно</w:t>
            </w:r>
            <w:proofErr w:type="spellEnd"/>
            <w:r w:rsidRPr="00683140">
              <w:t xml:space="preserve"> </w:t>
            </w:r>
            <w:proofErr w:type="spellStart"/>
            <w:r w:rsidRPr="00683140">
              <w:t>назив</w:t>
            </w:r>
            <w:proofErr w:type="spellEnd"/>
            <w:r w:rsidRPr="00683140">
              <w:t xml:space="preserve"> и </w:t>
            </w:r>
            <w:proofErr w:type="spellStart"/>
            <w:r w:rsidRPr="00683140">
              <w:t>ознака</w:t>
            </w:r>
            <w:proofErr w:type="spellEnd"/>
            <w:r w:rsidRPr="00683140">
              <w:t xml:space="preserve"> </w:t>
            </w:r>
            <w:proofErr w:type="spellStart"/>
            <w:r w:rsidRPr="00683140">
              <w:t>из</w:t>
            </w:r>
            <w:proofErr w:type="spellEnd"/>
            <w:r w:rsidRPr="00683140">
              <w:t xml:space="preserve"> </w:t>
            </w:r>
            <w:proofErr w:type="spellStart"/>
            <w:r w:rsidRPr="00683140">
              <w:t>општег</w:t>
            </w:r>
            <w:proofErr w:type="spellEnd"/>
            <w:r w:rsidRPr="00683140">
              <w:t xml:space="preserve"> </w:t>
            </w:r>
            <w:proofErr w:type="spellStart"/>
            <w:r w:rsidRPr="00683140">
              <w:t>речника</w:t>
            </w:r>
            <w:proofErr w:type="spellEnd"/>
            <w:r w:rsidRPr="00683140">
              <w:t xml:space="preserve"> </w:t>
            </w:r>
            <w:proofErr w:type="spellStart"/>
            <w:r w:rsidRPr="00683140">
              <w:t>набавке</w:t>
            </w:r>
            <w:proofErr w:type="spellEnd"/>
            <w:r w:rsidRPr="00683140">
              <w:t xml:space="preserve">: </w:t>
            </w:r>
          </w:p>
        </w:tc>
      </w:tr>
      <w:tr w:rsidR="001712A1" w:rsidTr="009C2270">
        <w:trPr>
          <w:trHeight w:val="397"/>
        </w:trPr>
        <w:tc>
          <w:tcPr>
            <w:tcW w:w="8838" w:type="dxa"/>
          </w:tcPr>
          <w:p w:rsidR="001712A1" w:rsidRPr="001F4679" w:rsidRDefault="001712A1" w:rsidP="009C2270">
            <w:pPr>
              <w:rPr>
                <w:b w:val="0"/>
              </w:rPr>
            </w:pPr>
            <w:r w:rsidRPr="001F4679">
              <w:rPr>
                <w:b w:val="0"/>
              </w:rPr>
              <w:t xml:space="preserve">Предмет јавне набавке је услуга одржавања софтвера „Трезор-Саветник“за потребе буџетског рачуноводства у </w:t>
            </w:r>
            <w:r w:rsidRPr="001F4679">
              <w:rPr>
                <w:b w:val="0"/>
                <w:lang w:val="sr-Cyrl-RS"/>
              </w:rPr>
              <w:t>тужилаштвима у Републици Србији</w:t>
            </w:r>
            <w:r w:rsidRPr="001F4679">
              <w:rPr>
                <w:b w:val="0"/>
              </w:rPr>
              <w:t xml:space="preserve">. </w:t>
            </w:r>
          </w:p>
          <w:p w:rsidR="001712A1" w:rsidRPr="001F4679" w:rsidRDefault="001712A1" w:rsidP="009C2270">
            <w:pPr>
              <w:rPr>
                <w:b w:val="0"/>
                <w:lang w:val="sr-Cyrl-RS"/>
              </w:rPr>
            </w:pPr>
          </w:p>
          <w:p w:rsidR="001712A1" w:rsidRPr="001F4679" w:rsidRDefault="001712A1" w:rsidP="009C2270">
            <w:pPr>
              <w:tabs>
                <w:tab w:val="center" w:pos="5670"/>
                <w:tab w:val="center" w:pos="6663"/>
              </w:tabs>
              <w:rPr>
                <w:rFonts w:eastAsia="Calibri"/>
                <w:b w:val="0"/>
                <w:lang w:val="sr-Cyrl-RS"/>
              </w:rPr>
            </w:pPr>
            <w:r w:rsidRPr="001F4679">
              <w:rPr>
                <w:b w:val="0"/>
              </w:rPr>
              <w:t xml:space="preserve">Ознака из општег речника: </w:t>
            </w:r>
            <w:r w:rsidRPr="001F4679">
              <w:rPr>
                <w:rFonts w:eastAsia="Calibri"/>
                <w:b w:val="0"/>
                <w:lang w:val="sr-Cyrl-RS"/>
              </w:rPr>
              <w:t>Услуге одржавања и поправке софтвера – 72267000</w:t>
            </w:r>
            <w:r w:rsidR="00CA3C9E">
              <w:rPr>
                <w:rFonts w:eastAsia="Calibri"/>
                <w:b w:val="0"/>
                <w:lang w:val="sr-Cyrl-RS"/>
              </w:rPr>
              <w:t>-4</w:t>
            </w:r>
          </w:p>
          <w:p w:rsidR="001712A1" w:rsidRPr="00C3688B" w:rsidRDefault="001712A1" w:rsidP="009C2270">
            <w:pPr>
              <w:rPr>
                <w:lang w:val="ru-RU"/>
              </w:rPr>
            </w:pPr>
          </w:p>
        </w:tc>
      </w:tr>
    </w:tbl>
    <w:p w:rsidR="001712A1" w:rsidRDefault="001712A1" w:rsidP="001712A1">
      <w:pPr>
        <w:jc w:val="center"/>
      </w:pPr>
    </w:p>
    <w:tbl>
      <w:tblPr>
        <w:tblpPr w:leftFromText="180" w:rightFromText="180" w:vertAnchor="text" w:horzAnchor="margin" w:tblpY="166"/>
        <w:tblW w:w="8928" w:type="dxa"/>
        <w:tblLayout w:type="fixed"/>
        <w:tblLook w:val="0000" w:firstRow="0" w:lastRow="0" w:firstColumn="0" w:lastColumn="0" w:noHBand="0" w:noVBand="0"/>
      </w:tblPr>
      <w:tblGrid>
        <w:gridCol w:w="8928"/>
      </w:tblGrid>
      <w:tr w:rsidR="001712A1" w:rsidTr="009C2270">
        <w:trPr>
          <w:trHeight w:val="272"/>
        </w:trPr>
        <w:tc>
          <w:tcPr>
            <w:tcW w:w="8928" w:type="dxa"/>
          </w:tcPr>
          <w:p w:rsidR="001712A1" w:rsidRPr="00CA3C9E" w:rsidRDefault="001712A1" w:rsidP="009C2270">
            <w:pPr>
              <w:pStyle w:val="Default"/>
              <w:rPr>
                <w:bCs/>
                <w:lang w:val="sr-Cyrl-CS"/>
              </w:rPr>
            </w:pPr>
            <w:proofErr w:type="spellStart"/>
            <w:r w:rsidRPr="00CA3C9E">
              <w:rPr>
                <w:bCs/>
              </w:rPr>
              <w:t>Основ</w:t>
            </w:r>
            <w:proofErr w:type="spellEnd"/>
            <w:r w:rsidRPr="00CA3C9E">
              <w:rPr>
                <w:bCs/>
              </w:rPr>
              <w:t xml:space="preserve"> </w:t>
            </w:r>
            <w:proofErr w:type="spellStart"/>
            <w:r w:rsidRPr="00CA3C9E">
              <w:rPr>
                <w:bCs/>
              </w:rPr>
              <w:t>за</w:t>
            </w:r>
            <w:proofErr w:type="spellEnd"/>
            <w:r w:rsidRPr="00CA3C9E">
              <w:rPr>
                <w:bCs/>
              </w:rPr>
              <w:t xml:space="preserve"> </w:t>
            </w:r>
            <w:proofErr w:type="spellStart"/>
            <w:r w:rsidRPr="00CA3C9E">
              <w:rPr>
                <w:bCs/>
              </w:rPr>
              <w:t>примену</w:t>
            </w:r>
            <w:proofErr w:type="spellEnd"/>
            <w:r w:rsidRPr="00CA3C9E">
              <w:rPr>
                <w:bCs/>
              </w:rPr>
              <w:t xml:space="preserve"> </w:t>
            </w:r>
            <w:proofErr w:type="spellStart"/>
            <w:r w:rsidRPr="00CA3C9E">
              <w:rPr>
                <w:bCs/>
              </w:rPr>
              <w:t>преговарачког</w:t>
            </w:r>
            <w:proofErr w:type="spellEnd"/>
            <w:r w:rsidRPr="00CA3C9E">
              <w:rPr>
                <w:bCs/>
              </w:rPr>
              <w:t xml:space="preserve"> </w:t>
            </w:r>
            <w:proofErr w:type="spellStart"/>
            <w:r w:rsidRPr="00CA3C9E">
              <w:rPr>
                <w:bCs/>
              </w:rPr>
              <w:t>поступка</w:t>
            </w:r>
            <w:proofErr w:type="spellEnd"/>
            <w:r w:rsidRPr="00CA3C9E">
              <w:rPr>
                <w:bCs/>
              </w:rPr>
              <w:t xml:space="preserve"> и </w:t>
            </w:r>
            <w:proofErr w:type="spellStart"/>
            <w:r w:rsidRPr="00CA3C9E">
              <w:rPr>
                <w:bCs/>
              </w:rPr>
              <w:t>подаци</w:t>
            </w:r>
            <w:proofErr w:type="spellEnd"/>
            <w:r w:rsidRPr="00CA3C9E">
              <w:rPr>
                <w:bCs/>
              </w:rPr>
              <w:t xml:space="preserve"> </w:t>
            </w:r>
            <w:proofErr w:type="spellStart"/>
            <w:r w:rsidRPr="00CA3C9E">
              <w:rPr>
                <w:bCs/>
              </w:rPr>
              <w:t>који</w:t>
            </w:r>
            <w:proofErr w:type="spellEnd"/>
            <w:r w:rsidRPr="00CA3C9E">
              <w:rPr>
                <w:bCs/>
              </w:rPr>
              <w:t xml:space="preserve"> </w:t>
            </w:r>
            <w:proofErr w:type="spellStart"/>
            <w:r w:rsidRPr="00CA3C9E">
              <w:rPr>
                <w:bCs/>
              </w:rPr>
              <w:t>оправдавају</w:t>
            </w:r>
            <w:proofErr w:type="spellEnd"/>
            <w:r w:rsidRPr="00CA3C9E">
              <w:rPr>
                <w:bCs/>
              </w:rPr>
              <w:t xml:space="preserve"> </w:t>
            </w:r>
            <w:proofErr w:type="spellStart"/>
            <w:r w:rsidRPr="00CA3C9E">
              <w:rPr>
                <w:bCs/>
              </w:rPr>
              <w:t>његову</w:t>
            </w:r>
            <w:proofErr w:type="spellEnd"/>
            <w:r w:rsidRPr="00CA3C9E">
              <w:rPr>
                <w:bCs/>
              </w:rPr>
              <w:t xml:space="preserve"> </w:t>
            </w:r>
            <w:proofErr w:type="spellStart"/>
            <w:r w:rsidRPr="00CA3C9E">
              <w:rPr>
                <w:bCs/>
              </w:rPr>
              <w:t>примену</w:t>
            </w:r>
            <w:proofErr w:type="spellEnd"/>
            <w:r w:rsidRPr="00CA3C9E">
              <w:rPr>
                <w:bCs/>
              </w:rPr>
              <w:t>:</w:t>
            </w:r>
          </w:p>
          <w:p w:rsidR="001712A1" w:rsidRPr="00C3688B" w:rsidRDefault="001712A1" w:rsidP="009C2270">
            <w:pPr>
              <w:pStyle w:val="Default"/>
            </w:pPr>
            <w:r w:rsidRPr="00C3688B">
              <w:rPr>
                <w:b/>
                <w:bCs/>
              </w:rPr>
              <w:t xml:space="preserve"> </w:t>
            </w:r>
          </w:p>
        </w:tc>
      </w:tr>
      <w:tr w:rsidR="001712A1" w:rsidTr="009C2270">
        <w:trPr>
          <w:trHeight w:val="397"/>
        </w:trPr>
        <w:tc>
          <w:tcPr>
            <w:tcW w:w="8928" w:type="dxa"/>
          </w:tcPr>
          <w:p w:rsidR="001712A1" w:rsidRPr="00CA3C9E" w:rsidRDefault="001712A1" w:rsidP="009C2270">
            <w:pPr>
              <w:pStyle w:val="Default"/>
              <w:jc w:val="both"/>
              <w:rPr>
                <w:color w:val="FF0000"/>
                <w:lang w:val="sr-Cyrl-RS"/>
              </w:rPr>
            </w:pPr>
            <w:proofErr w:type="spellStart"/>
            <w:r w:rsidRPr="00445410">
              <w:t>Члан</w:t>
            </w:r>
            <w:proofErr w:type="spellEnd"/>
            <w:r w:rsidRPr="00445410">
              <w:t xml:space="preserve"> 36. </w:t>
            </w:r>
            <w:proofErr w:type="spellStart"/>
            <w:proofErr w:type="gramStart"/>
            <w:r w:rsidRPr="00445410">
              <w:t>став</w:t>
            </w:r>
            <w:proofErr w:type="spellEnd"/>
            <w:proofErr w:type="gramEnd"/>
            <w:r w:rsidRPr="00445410">
              <w:t xml:space="preserve"> 1. </w:t>
            </w:r>
            <w:proofErr w:type="spellStart"/>
            <w:proofErr w:type="gramStart"/>
            <w:r w:rsidRPr="00445410">
              <w:t>тачка</w:t>
            </w:r>
            <w:proofErr w:type="spellEnd"/>
            <w:proofErr w:type="gramEnd"/>
            <w:r w:rsidRPr="00445410">
              <w:t xml:space="preserve"> </w:t>
            </w:r>
            <w:r w:rsidRPr="00445410">
              <w:rPr>
                <w:lang w:val="sr-Cyrl-CS"/>
              </w:rPr>
              <w:t>2</w:t>
            </w:r>
            <w:r w:rsidRPr="00445410">
              <w:t xml:space="preserve">) </w:t>
            </w:r>
            <w:proofErr w:type="spellStart"/>
            <w:r w:rsidRPr="00445410">
              <w:t>Закона</w:t>
            </w:r>
            <w:proofErr w:type="spellEnd"/>
            <w:r w:rsidRPr="00445410">
              <w:t xml:space="preserve"> о </w:t>
            </w:r>
            <w:proofErr w:type="spellStart"/>
            <w:r w:rsidRPr="00445410">
              <w:t>јавним</w:t>
            </w:r>
            <w:proofErr w:type="spellEnd"/>
            <w:r w:rsidRPr="00445410">
              <w:t xml:space="preserve"> </w:t>
            </w:r>
            <w:proofErr w:type="spellStart"/>
            <w:r w:rsidRPr="00445410">
              <w:t>набавкама</w:t>
            </w:r>
            <w:proofErr w:type="spellEnd"/>
            <w:r w:rsidRPr="00445410">
              <w:t xml:space="preserve"> ("</w:t>
            </w:r>
            <w:proofErr w:type="spellStart"/>
            <w:r w:rsidRPr="00445410">
              <w:t>Службени</w:t>
            </w:r>
            <w:proofErr w:type="spellEnd"/>
            <w:r w:rsidRPr="00445410">
              <w:t xml:space="preserve"> </w:t>
            </w:r>
            <w:proofErr w:type="spellStart"/>
            <w:r w:rsidRPr="00445410">
              <w:t>гласник</w:t>
            </w:r>
            <w:proofErr w:type="spellEnd"/>
            <w:r w:rsidRPr="00445410">
              <w:t xml:space="preserve"> РС", </w:t>
            </w:r>
            <w:proofErr w:type="spellStart"/>
            <w:r w:rsidRPr="00445410">
              <w:t>број</w:t>
            </w:r>
            <w:proofErr w:type="spellEnd"/>
            <w:r w:rsidR="008E6235">
              <w:rPr>
                <w:lang w:val="sr-Cyrl-RS"/>
              </w:rPr>
              <w:t xml:space="preserve"> 124/2012</w:t>
            </w:r>
            <w:r w:rsidR="00CA3C9E">
              <w:rPr>
                <w:lang w:val="sr-Cyrl-RS"/>
              </w:rPr>
              <w:t>, 14/2015 и</w:t>
            </w:r>
            <w:r w:rsidR="00CA3C9E">
              <w:t xml:space="preserve"> </w:t>
            </w:r>
            <w:r w:rsidR="00CA3C9E">
              <w:rPr>
                <w:lang w:val="sr-Cyrl-RS"/>
              </w:rPr>
              <w:t>68</w:t>
            </w:r>
            <w:r w:rsidRPr="00445410">
              <w:t>/201</w:t>
            </w:r>
            <w:r w:rsidR="00CA3C9E">
              <w:rPr>
                <w:lang w:val="sr-Cyrl-RS"/>
              </w:rPr>
              <w:t>5</w:t>
            </w:r>
            <w:r w:rsidRPr="00445410">
              <w:t xml:space="preserve">) и </w:t>
            </w:r>
            <w:proofErr w:type="spellStart"/>
            <w:r w:rsidRPr="00445410">
              <w:t>Мишљење</w:t>
            </w:r>
            <w:proofErr w:type="spellEnd"/>
            <w:r w:rsidRPr="00445410">
              <w:t xml:space="preserve"> </w:t>
            </w:r>
            <w:proofErr w:type="spellStart"/>
            <w:r w:rsidRPr="00445410">
              <w:t>Управе</w:t>
            </w:r>
            <w:proofErr w:type="spellEnd"/>
            <w:r w:rsidRPr="00445410">
              <w:t xml:space="preserve"> </w:t>
            </w:r>
            <w:proofErr w:type="spellStart"/>
            <w:r w:rsidRPr="00445410">
              <w:t>за</w:t>
            </w:r>
            <w:proofErr w:type="spellEnd"/>
            <w:r w:rsidRPr="00445410">
              <w:t xml:space="preserve"> </w:t>
            </w:r>
            <w:proofErr w:type="spellStart"/>
            <w:r w:rsidRPr="00445410">
              <w:t>јавне</w:t>
            </w:r>
            <w:proofErr w:type="spellEnd"/>
            <w:r w:rsidRPr="00445410">
              <w:t xml:space="preserve"> </w:t>
            </w:r>
            <w:proofErr w:type="spellStart"/>
            <w:r w:rsidRPr="00445410">
              <w:t>набавке</w:t>
            </w:r>
            <w:proofErr w:type="spellEnd"/>
            <w:r w:rsidRPr="00445410">
              <w:t xml:space="preserve">, </w:t>
            </w:r>
            <w:proofErr w:type="spellStart"/>
            <w:r w:rsidRPr="00445410">
              <w:t>број</w:t>
            </w:r>
            <w:proofErr w:type="spellEnd"/>
            <w:r w:rsidRPr="00445410">
              <w:t xml:space="preserve">: </w:t>
            </w:r>
            <w:r>
              <w:t>404-02-</w:t>
            </w:r>
            <w:r w:rsidR="00CA3C9E">
              <w:rPr>
                <w:lang w:val="sr-Cyrl-RS"/>
              </w:rPr>
              <w:t>1225</w:t>
            </w:r>
            <w:r w:rsidR="00CA3C9E">
              <w:t>/</w:t>
            </w:r>
            <w:r w:rsidR="00CA3C9E">
              <w:rPr>
                <w:lang w:val="sr-Cyrl-RS"/>
              </w:rPr>
              <w:t>20 од 13.3.2020. године.</w:t>
            </w:r>
          </w:p>
          <w:p w:rsidR="001712A1" w:rsidRDefault="001712A1" w:rsidP="009C2270">
            <w:pPr>
              <w:pStyle w:val="Default"/>
              <w:jc w:val="both"/>
              <w:rPr>
                <w:lang w:val="sr-Cyrl-CS"/>
              </w:rPr>
            </w:pPr>
          </w:p>
          <w:p w:rsidR="001712A1" w:rsidRPr="00CA3C9E" w:rsidRDefault="001712A1" w:rsidP="001712A1">
            <w:pPr>
              <w:numPr>
                <w:ilvl w:val="0"/>
                <w:numId w:val="2"/>
              </w:numPr>
              <w:tabs>
                <w:tab w:val="left" w:pos="1575"/>
              </w:tabs>
              <w:overflowPunct/>
              <w:autoSpaceDE/>
              <w:autoSpaceDN/>
              <w:adjustRightInd/>
              <w:jc w:val="both"/>
              <w:rPr>
                <w:rFonts w:cs="Arial"/>
                <w:b w:val="0"/>
                <w:color w:val="000000"/>
                <w:lang w:val="ru-RU"/>
              </w:rPr>
            </w:pPr>
            <w:r w:rsidRPr="00CA3C9E">
              <w:rPr>
                <w:b w:val="0"/>
                <w:color w:val="000000"/>
                <w:lang w:val="ru-RU"/>
              </w:rPr>
              <w:t>Разлог за примену преговарачког поступка без објављивања позива за подношење понуда:</w:t>
            </w:r>
            <w:r w:rsidRPr="00CA3C9E">
              <w:rPr>
                <w:b w:val="0"/>
                <w:lang w:val="ru-RU"/>
              </w:rPr>
              <w:t xml:space="preserve"> </w:t>
            </w:r>
          </w:p>
        </w:tc>
      </w:tr>
    </w:tbl>
    <w:p w:rsidR="001712A1" w:rsidRPr="005F3256" w:rsidRDefault="001712A1" w:rsidP="001712A1">
      <w:pPr>
        <w:rPr>
          <w:vanish/>
        </w:rPr>
      </w:pPr>
    </w:p>
    <w:tbl>
      <w:tblPr>
        <w:tblW w:w="8982" w:type="dxa"/>
        <w:tblInd w:w="-72" w:type="dxa"/>
        <w:tblLayout w:type="fixed"/>
        <w:tblLook w:val="0000" w:firstRow="0" w:lastRow="0" w:firstColumn="0" w:lastColumn="0" w:noHBand="0" w:noVBand="0"/>
      </w:tblPr>
      <w:tblGrid>
        <w:gridCol w:w="72"/>
        <w:gridCol w:w="8838"/>
        <w:gridCol w:w="72"/>
      </w:tblGrid>
      <w:tr w:rsidR="001712A1" w:rsidTr="009C2270">
        <w:trPr>
          <w:gridAfter w:val="1"/>
          <w:wAfter w:w="72" w:type="dxa"/>
          <w:trHeight w:val="146"/>
        </w:trPr>
        <w:tc>
          <w:tcPr>
            <w:tcW w:w="8910" w:type="dxa"/>
            <w:gridSpan w:val="2"/>
          </w:tcPr>
          <w:p w:rsidR="001712A1" w:rsidRDefault="001712A1" w:rsidP="009C2270">
            <w:pPr>
              <w:pStyle w:val="Default"/>
              <w:rPr>
                <w:b/>
                <w:bCs/>
                <w:lang w:val="sr-Cyrl-RS"/>
              </w:rPr>
            </w:pPr>
          </w:p>
          <w:p w:rsidR="001712A1" w:rsidRPr="00CA3C9E" w:rsidRDefault="001712A1" w:rsidP="00CA3C9E">
            <w:pPr>
              <w:spacing w:after="200"/>
              <w:ind w:left="720"/>
              <w:contextualSpacing/>
              <w:jc w:val="both"/>
              <w:rPr>
                <w:rFonts w:eastAsia="Calibri"/>
                <w:b w:val="0"/>
                <w:lang w:val="sr-Cyrl-RS"/>
              </w:rPr>
            </w:pPr>
            <w:r w:rsidRPr="00CA3C9E">
              <w:rPr>
                <w:rFonts w:eastAsia="Calibri"/>
                <w:b w:val="0"/>
                <w:lang w:val="sr-Cyrl-RS"/>
              </w:rPr>
              <w:t>Министарство правде је непосредном погодбом, уз претходно прибављено мишљење Управе за јавне набавке, број: 404-02-1175/04 од 02.03.2004. године, у складу са захтевом за достављање понуде број: 011-00-00036/04-12 од 23.03.2004. године, са Заводом за унапређење и рентабилност пословања, дана 07.04.2004. године закључило Уговор број: 011-00-00036/04-12 чији је предмет инсталирање и коришћење рачу</w:t>
            </w:r>
            <w:r w:rsidR="008E6235">
              <w:rPr>
                <w:rFonts w:eastAsia="Calibri"/>
                <w:b w:val="0"/>
                <w:lang w:val="sr-Cyrl-RS"/>
              </w:rPr>
              <w:t>новодственог софтвера програма „Трезор“</w:t>
            </w:r>
            <w:r w:rsidRPr="00CA3C9E">
              <w:rPr>
                <w:rFonts w:eastAsia="Calibri"/>
                <w:b w:val="0"/>
                <w:lang w:val="sr-Cyrl-RS"/>
              </w:rPr>
              <w:t xml:space="preserve"> за потребе буџетског рачуноводства правосудних и прекршајних органа у Републици Србији.</w:t>
            </w:r>
          </w:p>
          <w:p w:rsidR="001712A1" w:rsidRPr="00CA3C9E" w:rsidRDefault="001712A1" w:rsidP="00CA3C9E">
            <w:pPr>
              <w:spacing w:after="200"/>
              <w:ind w:left="720"/>
              <w:contextualSpacing/>
              <w:jc w:val="both"/>
              <w:rPr>
                <w:rFonts w:eastAsia="Calibri"/>
                <w:b w:val="0"/>
                <w:lang w:val="sr-Cyrl-RS"/>
              </w:rPr>
            </w:pPr>
            <w:r w:rsidRPr="00CA3C9E">
              <w:rPr>
                <w:rFonts w:eastAsia="Calibri"/>
                <w:b w:val="0"/>
                <w:lang w:val="sr-Cyrl-RS"/>
              </w:rPr>
              <w:t>Сваке наредне буџетске године, Министарство правде је закључивало уговор са Заводом за унапређење и рентабилност пословања, чији је предмет било одржавање инсталир</w:t>
            </w:r>
            <w:r w:rsidR="008E6235">
              <w:rPr>
                <w:rFonts w:eastAsia="Calibri"/>
                <w:b w:val="0"/>
                <w:lang w:val="sr-Cyrl-RS"/>
              </w:rPr>
              <w:t>аног рачуноводственог програма „Трезор“</w:t>
            </w:r>
            <w:r w:rsidRPr="00CA3C9E">
              <w:rPr>
                <w:rFonts w:eastAsia="Calibri"/>
                <w:b w:val="0"/>
                <w:lang w:val="sr-Cyrl-RS"/>
              </w:rPr>
              <w:t xml:space="preserve"> за потребе правосудних и прекршајних органа у Републици Србији.</w:t>
            </w:r>
          </w:p>
          <w:p w:rsidR="001712A1" w:rsidRPr="00CA3C9E" w:rsidRDefault="008E6235" w:rsidP="00CA3C9E">
            <w:pPr>
              <w:spacing w:after="200"/>
              <w:ind w:left="720"/>
              <w:contextualSpacing/>
              <w:jc w:val="both"/>
              <w:rPr>
                <w:rFonts w:eastAsia="Calibri"/>
                <w:b w:val="0"/>
                <w:lang w:val="sr-Cyrl-RS"/>
              </w:rPr>
            </w:pPr>
            <w:r>
              <w:rPr>
                <w:rFonts w:eastAsia="Calibri"/>
                <w:b w:val="0"/>
                <w:lang w:val="sr-Cyrl-RS"/>
              </w:rPr>
              <w:t>Чланом 33</w:t>
            </w:r>
            <w:r w:rsidR="001712A1" w:rsidRPr="00CA3C9E">
              <w:rPr>
                <w:rFonts w:eastAsia="Calibri"/>
                <w:b w:val="0"/>
                <w:lang w:val="sr-Cyrl-RS"/>
              </w:rPr>
              <w:t>. став 3. Закона о</w:t>
            </w:r>
            <w:r>
              <w:rPr>
                <w:rFonts w:eastAsia="Calibri"/>
                <w:b w:val="0"/>
                <w:lang w:val="sr-Cyrl-RS"/>
              </w:rPr>
              <w:t xml:space="preserve"> буџету Републике Србије за 2020</w:t>
            </w:r>
            <w:r w:rsidR="001712A1" w:rsidRPr="00CA3C9E">
              <w:rPr>
                <w:rFonts w:eastAsia="Calibri"/>
                <w:b w:val="0"/>
                <w:lang w:val="sr-Cyrl-RS"/>
              </w:rPr>
              <w:t>. годину прописано је, између осталог, да је за издавање налога за плаћања код јавних набавки које се врше јединствено за тужилаштва надлежан пре</w:t>
            </w:r>
            <w:r>
              <w:rPr>
                <w:rFonts w:eastAsia="Calibri"/>
                <w:b w:val="0"/>
                <w:lang w:val="sr-Cyrl-RS"/>
              </w:rPr>
              <w:t>дседник Државног већа тужилаца.</w:t>
            </w:r>
          </w:p>
          <w:p w:rsidR="001712A1" w:rsidRPr="00CA3C9E" w:rsidRDefault="001712A1" w:rsidP="00CA3C9E">
            <w:pPr>
              <w:ind w:left="720"/>
              <w:jc w:val="both"/>
              <w:rPr>
                <w:rFonts w:eastAsia="Calibri"/>
                <w:b w:val="0"/>
                <w:lang w:val="sr-Cyrl-RS"/>
              </w:rPr>
            </w:pPr>
            <w:r w:rsidRPr="00CA3C9E">
              <w:rPr>
                <w:rFonts w:eastAsia="Calibri"/>
                <w:b w:val="0"/>
                <w:lang w:val="sr-Cyrl-RS"/>
              </w:rPr>
              <w:t>Чланом 36. став 1. тачка 2) Закона о јавним набавкама прописано је да наручилац може спроводити преговарачки поступак без објављивања јавног позива ако због техничких, односно уметничких разлога предмета јавне набавке или из разлога повезаних са заштитом искључивих права, набавку може испунити само одређени понуђач.</w:t>
            </w:r>
          </w:p>
          <w:p w:rsidR="001712A1" w:rsidRDefault="001712A1" w:rsidP="009C2270">
            <w:pPr>
              <w:ind w:left="720"/>
              <w:rPr>
                <w:rFonts w:eastAsia="Calibri"/>
                <w:lang w:val="sr-Cyrl-RS"/>
              </w:rPr>
            </w:pPr>
          </w:p>
          <w:p w:rsidR="001712A1" w:rsidRPr="00CA3C9E" w:rsidRDefault="001712A1" w:rsidP="00CA3C9E">
            <w:pPr>
              <w:ind w:left="720"/>
              <w:jc w:val="both"/>
              <w:rPr>
                <w:rFonts w:eastAsia="Calibri"/>
                <w:b w:val="0"/>
                <w:lang w:val="sr-Cyrl-RS"/>
              </w:rPr>
            </w:pPr>
            <w:r w:rsidRPr="00CA3C9E">
              <w:rPr>
                <w:rFonts w:eastAsia="Calibri"/>
                <w:b w:val="0"/>
                <w:lang w:val="sr-Cyrl-RS"/>
              </w:rPr>
              <w:t>Државно већ</w:t>
            </w:r>
            <w:r w:rsidRPr="00CA3C9E">
              <w:rPr>
                <w:rFonts w:eastAsia="Calibri"/>
                <w:b w:val="0"/>
              </w:rPr>
              <w:t>e</w:t>
            </w:r>
            <w:r w:rsidRPr="00CA3C9E">
              <w:rPr>
                <w:rFonts w:eastAsia="Calibri"/>
                <w:b w:val="0"/>
                <w:lang w:val="sr-Cyrl-RS"/>
              </w:rPr>
              <w:t xml:space="preserve"> тужилаца је са Заводом за унапређење пословања, закључило уговоре за услуге одржавања рачуноводственог софтвера „Трезор“, за потребе буџетског рачуноводства у тужилаштвима Републике Србије, за 2012, 2</w:t>
            </w:r>
            <w:r w:rsidR="008E6235">
              <w:rPr>
                <w:rFonts w:eastAsia="Calibri"/>
                <w:b w:val="0"/>
                <w:lang w:val="sr-Cyrl-RS"/>
              </w:rPr>
              <w:t xml:space="preserve">013, 2014, </w:t>
            </w:r>
            <w:r w:rsidRPr="00CA3C9E">
              <w:rPr>
                <w:rFonts w:eastAsia="Calibri"/>
                <w:b w:val="0"/>
                <w:lang w:val="sr-Cyrl-RS"/>
              </w:rPr>
              <w:t>2015</w:t>
            </w:r>
            <w:r w:rsidR="008E6235">
              <w:rPr>
                <w:rFonts w:eastAsia="Calibri"/>
                <w:b w:val="0"/>
                <w:lang w:val="sr-Cyrl-RS"/>
              </w:rPr>
              <w:t>, 2016, 2017, 2018 и 2019.</w:t>
            </w:r>
            <w:r w:rsidRPr="00CA3C9E">
              <w:rPr>
                <w:rFonts w:eastAsia="Calibri"/>
                <w:b w:val="0"/>
                <w:lang w:val="sr-Cyrl-RS"/>
              </w:rPr>
              <w:t xml:space="preserve"> годину.</w:t>
            </w:r>
          </w:p>
          <w:p w:rsidR="001712A1" w:rsidRPr="00CA3C9E" w:rsidRDefault="001712A1" w:rsidP="00CA3C9E">
            <w:pPr>
              <w:ind w:left="720"/>
              <w:jc w:val="both"/>
              <w:rPr>
                <w:rFonts w:eastAsia="Calibri"/>
                <w:b w:val="0"/>
                <w:lang w:val="sr-Cyrl-RS"/>
              </w:rPr>
            </w:pPr>
          </w:p>
          <w:p w:rsidR="001712A1" w:rsidRDefault="001712A1" w:rsidP="00CA3C9E">
            <w:pPr>
              <w:ind w:left="720"/>
              <w:jc w:val="both"/>
              <w:rPr>
                <w:rFonts w:eastAsia="Calibri"/>
                <w:lang w:val="sr-Cyrl-RS"/>
              </w:rPr>
            </w:pPr>
            <w:r w:rsidRPr="00CA3C9E">
              <w:rPr>
                <w:rFonts w:eastAsia="Calibri"/>
                <w:b w:val="0"/>
                <w:lang w:val="sr-Cyrl-RS"/>
              </w:rPr>
              <w:t xml:space="preserve">Уговори су закључени у преговарачком поступку, без објављивања јавног позива, у складу са чланом 24. став 1. тачка 3) Закона о јавним набавкама ( „ Сл. гласник РС “ бр. 116/2008) односно чланом 36. став 1. тачка 2) Закона о јавним набавкама </w:t>
            </w:r>
            <w:r w:rsidRPr="00CA3C9E">
              <w:rPr>
                <w:b w:val="0"/>
                <w:lang w:val="sr-Cyrl-RS"/>
              </w:rPr>
              <w:t>(</w:t>
            </w:r>
            <w:r w:rsidRPr="00CA3C9E">
              <w:rPr>
                <w:b w:val="0"/>
              </w:rPr>
              <w:t>„Службени гласник РС”</w:t>
            </w:r>
            <w:r w:rsidRPr="00CA3C9E">
              <w:rPr>
                <w:b w:val="0"/>
                <w:lang w:val="ru-RU"/>
              </w:rPr>
              <w:t xml:space="preserve">, број </w:t>
            </w:r>
            <w:r w:rsidRPr="00CA3C9E">
              <w:rPr>
                <w:b w:val="0"/>
                <w:lang w:val="sr-Cyrl-RS"/>
              </w:rPr>
              <w:t>1</w:t>
            </w:r>
            <w:r w:rsidRPr="00CA3C9E">
              <w:rPr>
                <w:b w:val="0"/>
              </w:rPr>
              <w:t>24</w:t>
            </w:r>
            <w:r w:rsidRPr="00CA3C9E">
              <w:rPr>
                <w:b w:val="0"/>
                <w:lang w:val="ru-RU"/>
              </w:rPr>
              <w:t>/</w:t>
            </w:r>
            <w:r w:rsidRPr="00CA3C9E">
              <w:rPr>
                <w:b w:val="0"/>
              </w:rPr>
              <w:t>12</w:t>
            </w:r>
            <w:r w:rsidRPr="00CA3C9E">
              <w:rPr>
                <w:b w:val="0"/>
                <w:lang w:val="sr-Cyrl-RS"/>
              </w:rPr>
              <w:t>).</w:t>
            </w:r>
          </w:p>
          <w:p w:rsidR="001712A1" w:rsidRPr="00344E4B" w:rsidRDefault="001712A1" w:rsidP="009C2270">
            <w:pPr>
              <w:ind w:left="720"/>
              <w:rPr>
                <w:rFonts w:eastAsia="Calibri"/>
                <w:lang w:val="sr-Cyrl-RS"/>
              </w:rPr>
            </w:pPr>
          </w:p>
          <w:p w:rsidR="001712A1" w:rsidRPr="00CA3C9E" w:rsidRDefault="001712A1" w:rsidP="00CA3C9E">
            <w:pPr>
              <w:ind w:left="720"/>
              <w:jc w:val="both"/>
              <w:rPr>
                <w:rFonts w:eastAsia="Calibri"/>
                <w:b w:val="0"/>
                <w:lang w:val="sr-Cyrl-RS"/>
              </w:rPr>
            </w:pPr>
            <w:r w:rsidRPr="00CA3C9E">
              <w:rPr>
                <w:rFonts w:eastAsia="Calibri"/>
                <w:b w:val="0"/>
                <w:lang w:val="sr-Cyrl-RS"/>
              </w:rPr>
              <w:lastRenderedPageBreak/>
              <w:t>Према уговору, Завод за унапређење пословања је спроводио следеће активности:  стална контрола и одржавање програма; измене у програму које настају услед измена законских прописа; обука, усавршавање и консултације за рад у програму; редовна дистрибуција нових верзија програма електронском поштом или редовном поштом; затварање и отварање пословних књига у програму; инсталација апликације на нову опрему, односно нове рачунаре у тужилаштвима, као и копирање постојећих база програма са старих рачунара и пренос на нове рачунаре.</w:t>
            </w:r>
          </w:p>
          <w:p w:rsidR="001712A1" w:rsidRPr="00CA3C9E" w:rsidRDefault="001712A1" w:rsidP="00CA3C9E">
            <w:pPr>
              <w:jc w:val="both"/>
              <w:rPr>
                <w:rFonts w:eastAsia="Calibri"/>
                <w:b w:val="0"/>
                <w:lang w:val="sr-Cyrl-RS"/>
              </w:rPr>
            </w:pPr>
            <w:r w:rsidRPr="00CA3C9E">
              <w:rPr>
                <w:rFonts w:eastAsia="Calibri"/>
                <w:b w:val="0"/>
              </w:rPr>
              <w:tab/>
            </w:r>
          </w:p>
          <w:p w:rsidR="001712A1" w:rsidRPr="00CA3C9E" w:rsidRDefault="001712A1" w:rsidP="00CA3C9E">
            <w:pPr>
              <w:tabs>
                <w:tab w:val="left" w:pos="720"/>
              </w:tabs>
              <w:spacing w:after="200"/>
              <w:ind w:left="720"/>
              <w:jc w:val="both"/>
              <w:rPr>
                <w:rFonts w:eastAsia="Calibri"/>
                <w:b w:val="0"/>
                <w:lang w:val="sr-Cyrl-RS"/>
              </w:rPr>
            </w:pPr>
            <w:r w:rsidRPr="00CA3C9E">
              <w:rPr>
                <w:rFonts w:eastAsia="Calibri"/>
                <w:b w:val="0"/>
              </w:rPr>
              <w:t>Уговор о одржавању програма „Трезор –Саветник“ за 201</w:t>
            </w:r>
            <w:r w:rsidR="00F53DA6">
              <w:rPr>
                <w:rFonts w:eastAsia="Calibri"/>
                <w:b w:val="0"/>
                <w:lang w:val="sr-Cyrl-RS"/>
              </w:rPr>
              <w:t>9</w:t>
            </w:r>
            <w:r w:rsidRPr="00CA3C9E">
              <w:rPr>
                <w:rFonts w:eastAsia="Calibri"/>
                <w:b w:val="0"/>
              </w:rPr>
              <w:t>. годину је истекао, а како је спровођење напред наведених активности неопходно</w:t>
            </w:r>
            <w:r w:rsidRPr="00CA3C9E">
              <w:rPr>
                <w:rFonts w:eastAsia="Calibri"/>
                <w:b w:val="0"/>
                <w:lang w:val="sr-Cyrl-RS"/>
              </w:rPr>
              <w:t xml:space="preserve">, потребно је  да се у складу са </w:t>
            </w:r>
            <w:r w:rsidRPr="00CA3C9E">
              <w:rPr>
                <w:rFonts w:eastAsia="Calibri"/>
                <w:b w:val="0"/>
              </w:rPr>
              <w:t xml:space="preserve">чланом </w:t>
            </w:r>
            <w:r w:rsidRPr="00CA3C9E">
              <w:rPr>
                <w:rFonts w:eastAsia="Calibri"/>
                <w:b w:val="0"/>
                <w:lang w:val="sr-Cyrl-RS"/>
              </w:rPr>
              <w:t xml:space="preserve">36. став 1. тачка 2)  </w:t>
            </w:r>
            <w:r w:rsidRPr="00CA3C9E">
              <w:rPr>
                <w:rFonts w:eastAsia="Calibri"/>
                <w:b w:val="0"/>
              </w:rPr>
              <w:t>Закона о јавним набавкама,</w:t>
            </w:r>
            <w:r w:rsidRPr="00CA3C9E">
              <w:rPr>
                <w:rFonts w:eastAsia="Calibri"/>
                <w:b w:val="0"/>
                <w:lang w:val="sr-Cyrl-RS"/>
              </w:rPr>
              <w:t xml:space="preserve">  спроведе преговарачки поступак без објављивања јавног позива у циљу закључења новог уговора за услуге одржавања рачуноводственог програма „Трезор-Саветник“ за потребе буџетског рачуноводства, са аутором програма, Заводом за унапређење пословања, који је искључиви носилац изворног кода за софтвер „ Трезор-Саветник“.</w:t>
            </w:r>
          </w:p>
          <w:p w:rsidR="001712A1" w:rsidRDefault="001712A1" w:rsidP="009C2270">
            <w:pPr>
              <w:tabs>
                <w:tab w:val="left" w:pos="720"/>
              </w:tabs>
              <w:spacing w:after="200"/>
              <w:ind w:left="720" w:firstLine="720"/>
              <w:rPr>
                <w:rFonts w:eastAsia="Calibri"/>
                <w:lang w:val="sr-Cyrl-RS"/>
              </w:rPr>
            </w:pPr>
          </w:p>
          <w:p w:rsidR="001712A1" w:rsidRPr="00CA3C9E" w:rsidRDefault="001712A1" w:rsidP="009C2270">
            <w:pPr>
              <w:tabs>
                <w:tab w:val="left" w:pos="72"/>
              </w:tabs>
              <w:spacing w:after="200"/>
              <w:ind w:left="720" w:hanging="720"/>
              <w:rPr>
                <w:rFonts w:eastAsia="Calibri"/>
                <w:b w:val="0"/>
              </w:rPr>
            </w:pPr>
            <w:r w:rsidRPr="00CA3C9E">
              <w:rPr>
                <w:b w:val="0"/>
                <w:bCs/>
              </w:rPr>
              <w:t xml:space="preserve">Назив и адреса лица којима ће наручилац послати позив за подношење понуда: </w:t>
            </w:r>
          </w:p>
          <w:p w:rsidR="001712A1" w:rsidRDefault="001712A1" w:rsidP="009C2270">
            <w:pPr>
              <w:pStyle w:val="Default"/>
              <w:rPr>
                <w:b/>
                <w:bCs/>
                <w:lang w:val="sr-Cyrl-CS"/>
              </w:rPr>
            </w:pPr>
          </w:p>
          <w:p w:rsidR="001712A1" w:rsidRPr="00CA3C9E" w:rsidRDefault="001712A1" w:rsidP="009C2270">
            <w:pPr>
              <w:rPr>
                <w:b w:val="0"/>
              </w:rPr>
            </w:pPr>
            <w:r>
              <w:t xml:space="preserve"> </w:t>
            </w:r>
            <w:r w:rsidRPr="00CA3C9E">
              <w:rPr>
                <w:b w:val="0"/>
              </w:rPr>
              <w:t xml:space="preserve">Завод за унапређење пословања, </w:t>
            </w:r>
            <w:r w:rsidRPr="00CA3C9E">
              <w:rPr>
                <w:b w:val="0"/>
                <w:lang w:val="sr-Cyrl-RS"/>
              </w:rPr>
              <w:t>Београд, Устаничка 64/14</w:t>
            </w:r>
            <w:r w:rsidRPr="00CA3C9E">
              <w:rPr>
                <w:b w:val="0"/>
              </w:rPr>
              <w:t xml:space="preserve"> </w:t>
            </w:r>
          </w:p>
        </w:tc>
      </w:tr>
      <w:tr w:rsidR="001712A1" w:rsidTr="009C2270">
        <w:trPr>
          <w:gridBefore w:val="1"/>
          <w:wBefore w:w="72" w:type="dxa"/>
          <w:trHeight w:val="146"/>
        </w:trPr>
        <w:tc>
          <w:tcPr>
            <w:tcW w:w="8910" w:type="dxa"/>
            <w:gridSpan w:val="2"/>
          </w:tcPr>
          <w:p w:rsidR="001712A1" w:rsidRPr="00AF1EF7" w:rsidRDefault="001712A1" w:rsidP="009C2270">
            <w:pPr>
              <w:pStyle w:val="Default"/>
              <w:ind w:left="-90" w:firstLine="90"/>
              <w:jc w:val="both"/>
            </w:pPr>
            <w:proofErr w:type="spellStart"/>
            <w:r w:rsidRPr="00AF1EF7">
              <w:lastRenderedPageBreak/>
              <w:t>Остале</w:t>
            </w:r>
            <w:proofErr w:type="spellEnd"/>
            <w:r w:rsidRPr="00AF1EF7">
              <w:t xml:space="preserve"> </w:t>
            </w:r>
            <w:proofErr w:type="spellStart"/>
            <w:r w:rsidRPr="00AF1EF7">
              <w:t>информације</w:t>
            </w:r>
            <w:proofErr w:type="spellEnd"/>
            <w:r w:rsidRPr="00AF1EF7">
              <w:t>:</w:t>
            </w:r>
          </w:p>
          <w:p w:rsidR="001712A1" w:rsidRPr="00C74631" w:rsidRDefault="001712A1" w:rsidP="009C2270">
            <w:pPr>
              <w:pStyle w:val="Default"/>
              <w:jc w:val="both"/>
            </w:pPr>
            <w:proofErr w:type="spellStart"/>
            <w:r w:rsidRPr="00C74631">
              <w:t>Понуђач</w:t>
            </w:r>
            <w:proofErr w:type="spellEnd"/>
            <w:r w:rsidRPr="00C74631">
              <w:t xml:space="preserve"> </w:t>
            </w:r>
            <w:proofErr w:type="spellStart"/>
            <w:r w:rsidRPr="00C74631">
              <w:t>понуду</w:t>
            </w:r>
            <w:proofErr w:type="spellEnd"/>
            <w:r w:rsidRPr="00C74631">
              <w:t xml:space="preserve"> </w:t>
            </w:r>
            <w:proofErr w:type="spellStart"/>
            <w:r w:rsidRPr="00C74631">
              <w:t>подноси</w:t>
            </w:r>
            <w:proofErr w:type="spellEnd"/>
            <w:r w:rsidRPr="00C74631">
              <w:t xml:space="preserve"> </w:t>
            </w:r>
            <w:proofErr w:type="spellStart"/>
            <w:r w:rsidRPr="00C74631">
              <w:t>непосредно</w:t>
            </w:r>
            <w:proofErr w:type="spellEnd"/>
            <w:r w:rsidRPr="00C74631">
              <w:t xml:space="preserve"> </w:t>
            </w:r>
            <w:proofErr w:type="spellStart"/>
            <w:r w:rsidRPr="00C74631">
              <w:t>или</w:t>
            </w:r>
            <w:proofErr w:type="spellEnd"/>
            <w:r w:rsidRPr="00C74631">
              <w:t xml:space="preserve"> </w:t>
            </w:r>
            <w:proofErr w:type="spellStart"/>
            <w:r w:rsidRPr="00C74631">
              <w:t>путем</w:t>
            </w:r>
            <w:proofErr w:type="spellEnd"/>
            <w:r w:rsidRPr="00C74631">
              <w:t xml:space="preserve"> </w:t>
            </w:r>
            <w:proofErr w:type="spellStart"/>
            <w:r w:rsidRPr="00C74631">
              <w:t>поште</w:t>
            </w:r>
            <w:proofErr w:type="spellEnd"/>
            <w:r w:rsidRPr="00C74631">
              <w:t xml:space="preserve">. </w:t>
            </w:r>
          </w:p>
          <w:p w:rsidR="001712A1" w:rsidRPr="00C74631" w:rsidRDefault="001712A1" w:rsidP="009C2270">
            <w:pPr>
              <w:pStyle w:val="Default"/>
              <w:jc w:val="both"/>
            </w:pPr>
            <w:proofErr w:type="spellStart"/>
            <w:r w:rsidRPr="00C74631">
              <w:t>Уколико</w:t>
            </w:r>
            <w:proofErr w:type="spellEnd"/>
            <w:r w:rsidRPr="00C74631">
              <w:t xml:space="preserve"> </w:t>
            </w:r>
            <w:proofErr w:type="spellStart"/>
            <w:r w:rsidRPr="00C74631">
              <w:t>понуђач</w:t>
            </w:r>
            <w:proofErr w:type="spellEnd"/>
            <w:r w:rsidRPr="00C74631">
              <w:t xml:space="preserve"> </w:t>
            </w:r>
            <w:proofErr w:type="spellStart"/>
            <w:r w:rsidRPr="00C74631">
              <w:t>понуду</w:t>
            </w:r>
            <w:proofErr w:type="spellEnd"/>
            <w:r w:rsidRPr="00C74631">
              <w:t xml:space="preserve"> </w:t>
            </w:r>
            <w:proofErr w:type="spellStart"/>
            <w:r w:rsidRPr="00C74631">
              <w:t>подноси</w:t>
            </w:r>
            <w:proofErr w:type="spellEnd"/>
            <w:r w:rsidRPr="00C74631">
              <w:t xml:space="preserve"> </w:t>
            </w:r>
            <w:proofErr w:type="spellStart"/>
            <w:r w:rsidRPr="00C74631">
              <w:t>путем</w:t>
            </w:r>
            <w:proofErr w:type="spellEnd"/>
            <w:r w:rsidRPr="00C74631">
              <w:t xml:space="preserve"> </w:t>
            </w:r>
            <w:proofErr w:type="spellStart"/>
            <w:r w:rsidRPr="00C74631">
              <w:t>поште</w:t>
            </w:r>
            <w:proofErr w:type="spellEnd"/>
            <w:r w:rsidRPr="00C74631">
              <w:t xml:space="preserve"> </w:t>
            </w:r>
            <w:proofErr w:type="spellStart"/>
            <w:r w:rsidRPr="00C74631">
              <w:t>мора</w:t>
            </w:r>
            <w:proofErr w:type="spellEnd"/>
            <w:r w:rsidRPr="00C74631">
              <w:t xml:space="preserve"> </w:t>
            </w:r>
            <w:proofErr w:type="spellStart"/>
            <w:r w:rsidRPr="00C74631">
              <w:t>да</w:t>
            </w:r>
            <w:proofErr w:type="spellEnd"/>
            <w:r w:rsidRPr="00C74631">
              <w:t xml:space="preserve"> </w:t>
            </w:r>
            <w:proofErr w:type="spellStart"/>
            <w:r w:rsidRPr="00C74631">
              <w:t>обезбеди</w:t>
            </w:r>
            <w:proofErr w:type="spellEnd"/>
            <w:r w:rsidRPr="00C74631">
              <w:t xml:space="preserve"> </w:t>
            </w:r>
            <w:proofErr w:type="spellStart"/>
            <w:r w:rsidRPr="00C74631">
              <w:t>да</w:t>
            </w:r>
            <w:proofErr w:type="spellEnd"/>
            <w:r w:rsidRPr="00C74631">
              <w:t xml:space="preserve"> </w:t>
            </w:r>
            <w:proofErr w:type="spellStart"/>
            <w:r w:rsidRPr="00C74631">
              <w:t>иста</w:t>
            </w:r>
            <w:proofErr w:type="spellEnd"/>
            <w:r w:rsidRPr="00C74631">
              <w:t xml:space="preserve"> </w:t>
            </w:r>
            <w:proofErr w:type="spellStart"/>
            <w:r w:rsidRPr="00C74631">
              <w:t>буде</w:t>
            </w:r>
            <w:proofErr w:type="spellEnd"/>
            <w:r w:rsidRPr="00C74631">
              <w:t xml:space="preserve"> </w:t>
            </w:r>
            <w:proofErr w:type="spellStart"/>
            <w:r w:rsidRPr="00C74631">
              <w:t>примљена</w:t>
            </w:r>
            <w:proofErr w:type="spellEnd"/>
            <w:r w:rsidRPr="00C74631">
              <w:t xml:space="preserve"> </w:t>
            </w:r>
            <w:proofErr w:type="spellStart"/>
            <w:r w:rsidRPr="00C74631">
              <w:t>од</w:t>
            </w:r>
            <w:proofErr w:type="spellEnd"/>
            <w:r w:rsidRPr="00C74631">
              <w:t xml:space="preserve"> </w:t>
            </w:r>
            <w:proofErr w:type="spellStart"/>
            <w:r w:rsidRPr="00C74631">
              <w:t>стране</w:t>
            </w:r>
            <w:proofErr w:type="spellEnd"/>
            <w:r w:rsidRPr="00C74631">
              <w:t xml:space="preserve"> </w:t>
            </w:r>
            <w:proofErr w:type="spellStart"/>
            <w:r w:rsidRPr="00C74631">
              <w:t>наручиоца</w:t>
            </w:r>
            <w:proofErr w:type="spellEnd"/>
            <w:r w:rsidRPr="00C74631">
              <w:t xml:space="preserve"> </w:t>
            </w:r>
            <w:proofErr w:type="spellStart"/>
            <w:r w:rsidRPr="00C74631">
              <w:t>до</w:t>
            </w:r>
            <w:proofErr w:type="spellEnd"/>
            <w:r w:rsidRPr="00C74631">
              <w:t xml:space="preserve"> </w:t>
            </w:r>
            <w:proofErr w:type="spellStart"/>
            <w:r w:rsidRPr="00C74631">
              <w:t>назначеног</w:t>
            </w:r>
            <w:proofErr w:type="spellEnd"/>
            <w:r w:rsidRPr="00C74631">
              <w:t xml:space="preserve"> </w:t>
            </w:r>
            <w:proofErr w:type="spellStart"/>
            <w:r w:rsidRPr="00C74631">
              <w:t>датума</w:t>
            </w:r>
            <w:proofErr w:type="spellEnd"/>
            <w:r w:rsidRPr="00C74631">
              <w:t xml:space="preserve"> и </w:t>
            </w:r>
            <w:proofErr w:type="spellStart"/>
            <w:r w:rsidRPr="00C74631">
              <w:t>часа</w:t>
            </w:r>
            <w:proofErr w:type="spellEnd"/>
            <w:r w:rsidRPr="00C74631">
              <w:t xml:space="preserve">. </w:t>
            </w:r>
          </w:p>
          <w:p w:rsidR="001712A1" w:rsidRPr="00AF1EF7" w:rsidRDefault="001712A1" w:rsidP="009C2270">
            <w:pPr>
              <w:pStyle w:val="Default"/>
              <w:jc w:val="both"/>
            </w:pPr>
            <w:proofErr w:type="spellStart"/>
            <w:r w:rsidRPr="00C74631">
              <w:t>Понуде</w:t>
            </w:r>
            <w:proofErr w:type="spellEnd"/>
            <w:r w:rsidRPr="00C74631">
              <w:t xml:space="preserve"> </w:t>
            </w:r>
            <w:proofErr w:type="spellStart"/>
            <w:r w:rsidRPr="00C74631">
              <w:t>се</w:t>
            </w:r>
            <w:proofErr w:type="spellEnd"/>
            <w:r w:rsidRPr="00C74631">
              <w:t xml:space="preserve"> </w:t>
            </w:r>
            <w:proofErr w:type="spellStart"/>
            <w:r w:rsidRPr="00C74631">
              <w:t>достављају</w:t>
            </w:r>
            <w:proofErr w:type="spellEnd"/>
            <w:r w:rsidRPr="00C74631">
              <w:t xml:space="preserve"> у </w:t>
            </w:r>
            <w:proofErr w:type="spellStart"/>
            <w:r w:rsidRPr="00C74631">
              <w:t>писаном</w:t>
            </w:r>
            <w:proofErr w:type="spellEnd"/>
            <w:r w:rsidRPr="00C74631">
              <w:t xml:space="preserve"> </w:t>
            </w:r>
            <w:proofErr w:type="spellStart"/>
            <w:r w:rsidRPr="00C74631">
              <w:t>облику</w:t>
            </w:r>
            <w:proofErr w:type="spellEnd"/>
            <w:r w:rsidRPr="00C74631">
              <w:t xml:space="preserve"> </w:t>
            </w:r>
            <w:proofErr w:type="spellStart"/>
            <w:r w:rsidRPr="00C74631">
              <w:t>на</w:t>
            </w:r>
            <w:proofErr w:type="spellEnd"/>
            <w:r w:rsidRPr="00C74631">
              <w:t xml:space="preserve"> </w:t>
            </w:r>
            <w:proofErr w:type="spellStart"/>
            <w:r w:rsidRPr="00C74631">
              <w:t>српском</w:t>
            </w:r>
            <w:proofErr w:type="spellEnd"/>
            <w:r w:rsidRPr="00C74631">
              <w:t xml:space="preserve"> </w:t>
            </w:r>
            <w:proofErr w:type="spellStart"/>
            <w:r w:rsidRPr="00C74631">
              <w:t>језику</w:t>
            </w:r>
            <w:proofErr w:type="spellEnd"/>
            <w:r w:rsidRPr="00C74631">
              <w:t xml:space="preserve"> у </w:t>
            </w:r>
            <w:proofErr w:type="spellStart"/>
            <w:r w:rsidRPr="00C74631">
              <w:t>затвореној</w:t>
            </w:r>
            <w:proofErr w:type="spellEnd"/>
            <w:r w:rsidRPr="00C74631">
              <w:t xml:space="preserve"> </w:t>
            </w:r>
            <w:proofErr w:type="spellStart"/>
            <w:r w:rsidRPr="00C74631">
              <w:t>коверти</w:t>
            </w:r>
            <w:proofErr w:type="spellEnd"/>
            <w:r w:rsidRPr="00C74631">
              <w:t xml:space="preserve"> </w:t>
            </w:r>
            <w:proofErr w:type="spellStart"/>
            <w:r w:rsidRPr="00C74631">
              <w:t>или</w:t>
            </w:r>
            <w:proofErr w:type="spellEnd"/>
            <w:r w:rsidRPr="00C74631">
              <w:t xml:space="preserve"> </w:t>
            </w:r>
            <w:proofErr w:type="spellStart"/>
            <w:r w:rsidRPr="00C74631">
              <w:t>кутији</w:t>
            </w:r>
            <w:proofErr w:type="spellEnd"/>
            <w:r w:rsidRPr="00C74631">
              <w:t xml:space="preserve">, </w:t>
            </w:r>
            <w:proofErr w:type="spellStart"/>
            <w:r w:rsidRPr="00C74631">
              <w:t>затворене</w:t>
            </w:r>
            <w:proofErr w:type="spellEnd"/>
            <w:r w:rsidRPr="00C74631">
              <w:t xml:space="preserve"> </w:t>
            </w:r>
            <w:proofErr w:type="spellStart"/>
            <w:r w:rsidRPr="00C74631">
              <w:t>на</w:t>
            </w:r>
            <w:proofErr w:type="spellEnd"/>
            <w:r w:rsidRPr="00C74631">
              <w:t xml:space="preserve"> </w:t>
            </w:r>
            <w:proofErr w:type="spellStart"/>
            <w:r w:rsidRPr="00C74631">
              <w:t>начин</w:t>
            </w:r>
            <w:proofErr w:type="spellEnd"/>
            <w:r w:rsidRPr="00C74631">
              <w:t xml:space="preserve"> </w:t>
            </w:r>
            <w:proofErr w:type="spellStart"/>
            <w:r w:rsidRPr="00C74631">
              <w:t>да</w:t>
            </w:r>
            <w:proofErr w:type="spellEnd"/>
            <w:r w:rsidRPr="00C74631">
              <w:t xml:space="preserve"> </w:t>
            </w:r>
            <w:proofErr w:type="spellStart"/>
            <w:r w:rsidRPr="00C74631">
              <w:t>се</w:t>
            </w:r>
            <w:proofErr w:type="spellEnd"/>
            <w:r w:rsidRPr="00C74631">
              <w:t xml:space="preserve"> </w:t>
            </w:r>
            <w:proofErr w:type="spellStart"/>
            <w:r w:rsidRPr="00C74631">
              <w:t>приликом</w:t>
            </w:r>
            <w:proofErr w:type="spellEnd"/>
            <w:r w:rsidRPr="00C74631">
              <w:t xml:space="preserve"> </w:t>
            </w:r>
            <w:proofErr w:type="spellStart"/>
            <w:r w:rsidRPr="00C74631">
              <w:t>отварања</w:t>
            </w:r>
            <w:proofErr w:type="spellEnd"/>
            <w:r w:rsidRPr="00C74631">
              <w:t xml:space="preserve"> </w:t>
            </w:r>
            <w:proofErr w:type="spellStart"/>
            <w:r w:rsidRPr="00C74631">
              <w:t>понуде</w:t>
            </w:r>
            <w:proofErr w:type="spellEnd"/>
            <w:r w:rsidRPr="00C74631">
              <w:t xml:space="preserve"> </w:t>
            </w:r>
            <w:proofErr w:type="spellStart"/>
            <w:r w:rsidRPr="00C74631">
              <w:t>може</w:t>
            </w:r>
            <w:proofErr w:type="spellEnd"/>
            <w:r w:rsidRPr="00C74631">
              <w:t xml:space="preserve"> </w:t>
            </w:r>
            <w:proofErr w:type="spellStart"/>
            <w:r w:rsidRPr="00C74631">
              <w:t>са</w:t>
            </w:r>
            <w:proofErr w:type="spellEnd"/>
            <w:r w:rsidRPr="00C74631">
              <w:t xml:space="preserve"> </w:t>
            </w:r>
            <w:proofErr w:type="spellStart"/>
            <w:r w:rsidRPr="00C74631">
              <w:t>сигурношћу</w:t>
            </w:r>
            <w:proofErr w:type="spellEnd"/>
            <w:r w:rsidRPr="00C74631">
              <w:t xml:space="preserve"> </w:t>
            </w:r>
            <w:proofErr w:type="spellStart"/>
            <w:r w:rsidRPr="00C74631">
              <w:t>утврдити</w:t>
            </w:r>
            <w:proofErr w:type="spellEnd"/>
            <w:r w:rsidRPr="00C74631">
              <w:t xml:space="preserve"> </w:t>
            </w:r>
            <w:proofErr w:type="spellStart"/>
            <w:r w:rsidRPr="00C74631">
              <w:t>да</w:t>
            </w:r>
            <w:proofErr w:type="spellEnd"/>
            <w:r w:rsidRPr="00C74631">
              <w:t xml:space="preserve"> </w:t>
            </w:r>
            <w:proofErr w:type="spellStart"/>
            <w:r w:rsidRPr="00C74631">
              <w:t>се</w:t>
            </w:r>
            <w:proofErr w:type="spellEnd"/>
            <w:r w:rsidRPr="00C74631">
              <w:t xml:space="preserve"> </w:t>
            </w:r>
            <w:proofErr w:type="spellStart"/>
            <w:r w:rsidRPr="00C74631">
              <w:t>први</w:t>
            </w:r>
            <w:proofErr w:type="spellEnd"/>
            <w:r w:rsidRPr="00C74631">
              <w:t xml:space="preserve"> </w:t>
            </w:r>
            <w:proofErr w:type="spellStart"/>
            <w:r w:rsidRPr="00C74631">
              <w:t>пут</w:t>
            </w:r>
            <w:proofErr w:type="spellEnd"/>
            <w:r w:rsidRPr="00C74631">
              <w:t xml:space="preserve"> </w:t>
            </w:r>
            <w:proofErr w:type="spellStart"/>
            <w:r w:rsidRPr="00C74631">
              <w:t>отвара</w:t>
            </w:r>
            <w:proofErr w:type="spellEnd"/>
            <w:r w:rsidRPr="00C74631">
              <w:t xml:space="preserve">. </w:t>
            </w:r>
          </w:p>
          <w:p w:rsidR="001712A1" w:rsidRPr="00AF1EF7" w:rsidRDefault="001712A1" w:rsidP="009C2270">
            <w:pPr>
              <w:pStyle w:val="Default"/>
              <w:jc w:val="both"/>
            </w:pPr>
            <w:proofErr w:type="spellStart"/>
            <w:r w:rsidRPr="00AF1EF7">
              <w:t>Понуда</w:t>
            </w:r>
            <w:proofErr w:type="spellEnd"/>
            <w:r w:rsidRPr="00AF1EF7">
              <w:t xml:space="preserve"> </w:t>
            </w:r>
            <w:proofErr w:type="spellStart"/>
            <w:r w:rsidRPr="00AF1EF7">
              <w:t>се</w:t>
            </w:r>
            <w:proofErr w:type="spellEnd"/>
            <w:r w:rsidRPr="00AF1EF7">
              <w:t xml:space="preserve"> </w:t>
            </w:r>
            <w:proofErr w:type="spellStart"/>
            <w:r w:rsidRPr="00AF1EF7">
              <w:t>саставља</w:t>
            </w:r>
            <w:proofErr w:type="spellEnd"/>
            <w:r w:rsidRPr="00AF1EF7">
              <w:t xml:space="preserve"> </w:t>
            </w:r>
            <w:proofErr w:type="spellStart"/>
            <w:r w:rsidRPr="00AF1EF7">
              <w:t>тако</w:t>
            </w:r>
            <w:proofErr w:type="spellEnd"/>
            <w:r w:rsidRPr="00AF1EF7">
              <w:t xml:space="preserve"> </w:t>
            </w:r>
            <w:proofErr w:type="spellStart"/>
            <w:r w:rsidRPr="00AF1EF7">
              <w:t>што</w:t>
            </w:r>
            <w:proofErr w:type="spellEnd"/>
            <w:r w:rsidRPr="00AF1EF7">
              <w:t xml:space="preserve"> </w:t>
            </w:r>
            <w:proofErr w:type="spellStart"/>
            <w:r w:rsidRPr="00AF1EF7">
              <w:t>понуђач</w:t>
            </w:r>
            <w:proofErr w:type="spellEnd"/>
            <w:r w:rsidRPr="00AF1EF7">
              <w:t xml:space="preserve"> </w:t>
            </w:r>
            <w:proofErr w:type="spellStart"/>
            <w:r w:rsidRPr="00AF1EF7">
              <w:t>уписује</w:t>
            </w:r>
            <w:proofErr w:type="spellEnd"/>
            <w:r w:rsidRPr="00AF1EF7">
              <w:t xml:space="preserve"> </w:t>
            </w:r>
            <w:proofErr w:type="spellStart"/>
            <w:r w:rsidRPr="00AF1EF7">
              <w:t>тражене</w:t>
            </w:r>
            <w:proofErr w:type="spellEnd"/>
            <w:r w:rsidRPr="00AF1EF7">
              <w:t xml:space="preserve"> </w:t>
            </w:r>
            <w:proofErr w:type="spellStart"/>
            <w:r w:rsidRPr="00AF1EF7">
              <w:t>податке</w:t>
            </w:r>
            <w:proofErr w:type="spellEnd"/>
            <w:r w:rsidRPr="00AF1EF7">
              <w:t xml:space="preserve"> </w:t>
            </w:r>
            <w:proofErr w:type="gramStart"/>
            <w:r w:rsidRPr="00AF1EF7">
              <w:t xml:space="preserve">у  </w:t>
            </w:r>
            <w:proofErr w:type="spellStart"/>
            <w:r w:rsidRPr="00AF1EF7">
              <w:t>обрасце</w:t>
            </w:r>
            <w:proofErr w:type="spellEnd"/>
            <w:proofErr w:type="gramEnd"/>
            <w:r w:rsidRPr="00AF1EF7">
              <w:t xml:space="preserve">, </w:t>
            </w:r>
            <w:proofErr w:type="spellStart"/>
            <w:r w:rsidRPr="00AF1EF7">
              <w:t>који</w:t>
            </w:r>
            <w:proofErr w:type="spellEnd"/>
            <w:r w:rsidRPr="00AF1EF7">
              <w:t xml:space="preserve"> </w:t>
            </w:r>
            <w:proofErr w:type="spellStart"/>
            <w:r w:rsidRPr="00AF1EF7">
              <w:t>су</w:t>
            </w:r>
            <w:proofErr w:type="spellEnd"/>
            <w:r w:rsidRPr="00AF1EF7">
              <w:t xml:space="preserve"> </w:t>
            </w:r>
            <w:proofErr w:type="spellStart"/>
            <w:r w:rsidRPr="00AF1EF7">
              <w:t>саставни</w:t>
            </w:r>
            <w:proofErr w:type="spellEnd"/>
            <w:r w:rsidRPr="00AF1EF7">
              <w:t xml:space="preserve"> </w:t>
            </w:r>
            <w:proofErr w:type="spellStart"/>
            <w:r w:rsidRPr="00AF1EF7">
              <w:t>део</w:t>
            </w:r>
            <w:proofErr w:type="spellEnd"/>
            <w:r w:rsidRPr="00AF1EF7">
              <w:t xml:space="preserve"> </w:t>
            </w:r>
            <w:proofErr w:type="spellStart"/>
            <w:r w:rsidRPr="00AF1EF7">
              <w:t>конкурсне</w:t>
            </w:r>
            <w:proofErr w:type="spellEnd"/>
            <w:r w:rsidRPr="00AF1EF7">
              <w:t xml:space="preserve"> </w:t>
            </w:r>
            <w:proofErr w:type="spellStart"/>
            <w:r w:rsidRPr="00AF1EF7">
              <w:t>документације</w:t>
            </w:r>
            <w:proofErr w:type="spellEnd"/>
            <w:r w:rsidRPr="00AF1EF7">
              <w:t xml:space="preserve">. </w:t>
            </w:r>
          </w:p>
          <w:p w:rsidR="001712A1" w:rsidRPr="00AF1EF7" w:rsidRDefault="001712A1" w:rsidP="009C2270">
            <w:pPr>
              <w:pStyle w:val="Default"/>
              <w:jc w:val="both"/>
            </w:pPr>
            <w:proofErr w:type="spellStart"/>
            <w:r w:rsidRPr="00AF1EF7">
              <w:t>Ако</w:t>
            </w:r>
            <w:proofErr w:type="spellEnd"/>
            <w:r w:rsidRPr="00AF1EF7">
              <w:t xml:space="preserve"> </w:t>
            </w:r>
            <w:proofErr w:type="spellStart"/>
            <w:r w:rsidRPr="00AF1EF7">
              <w:t>се</w:t>
            </w:r>
            <w:proofErr w:type="spellEnd"/>
            <w:r w:rsidRPr="00AF1EF7">
              <w:t xml:space="preserve"> у </w:t>
            </w:r>
            <w:proofErr w:type="spellStart"/>
            <w:r w:rsidRPr="00AF1EF7">
              <w:t>понуди</w:t>
            </w:r>
            <w:proofErr w:type="spellEnd"/>
            <w:r w:rsidRPr="00AF1EF7">
              <w:t xml:space="preserve"> </w:t>
            </w:r>
            <w:proofErr w:type="spellStart"/>
            <w:r w:rsidRPr="00AF1EF7">
              <w:t>врше</w:t>
            </w:r>
            <w:proofErr w:type="spellEnd"/>
            <w:r w:rsidRPr="00AF1EF7">
              <w:t xml:space="preserve"> </w:t>
            </w:r>
            <w:proofErr w:type="spellStart"/>
            <w:r w:rsidRPr="00AF1EF7">
              <w:t>исправке</w:t>
            </w:r>
            <w:proofErr w:type="spellEnd"/>
            <w:r w:rsidRPr="00AF1EF7">
              <w:t xml:space="preserve"> </w:t>
            </w:r>
            <w:proofErr w:type="spellStart"/>
            <w:r w:rsidRPr="00AF1EF7">
              <w:t>потребно</w:t>
            </w:r>
            <w:proofErr w:type="spellEnd"/>
            <w:r w:rsidRPr="00AF1EF7">
              <w:t xml:space="preserve"> </w:t>
            </w:r>
            <w:proofErr w:type="spellStart"/>
            <w:r w:rsidRPr="00AF1EF7">
              <w:t>је</w:t>
            </w:r>
            <w:proofErr w:type="spellEnd"/>
            <w:r w:rsidRPr="00AF1EF7">
              <w:t xml:space="preserve"> </w:t>
            </w:r>
            <w:proofErr w:type="spellStart"/>
            <w:r w:rsidRPr="00AF1EF7">
              <w:t>да</w:t>
            </w:r>
            <w:proofErr w:type="spellEnd"/>
            <w:r w:rsidRPr="00AF1EF7">
              <w:t xml:space="preserve"> </w:t>
            </w:r>
            <w:proofErr w:type="spellStart"/>
            <w:r w:rsidRPr="00AF1EF7">
              <w:t>исте</w:t>
            </w:r>
            <w:proofErr w:type="spellEnd"/>
            <w:r w:rsidRPr="00AF1EF7">
              <w:t xml:space="preserve"> </w:t>
            </w:r>
            <w:proofErr w:type="spellStart"/>
            <w:r w:rsidRPr="00AF1EF7">
              <w:t>буду</w:t>
            </w:r>
            <w:proofErr w:type="spellEnd"/>
            <w:r w:rsidRPr="00AF1EF7">
              <w:t xml:space="preserve"> </w:t>
            </w:r>
            <w:proofErr w:type="spellStart"/>
            <w:r w:rsidRPr="00AF1EF7">
              <w:t>парафиране</w:t>
            </w:r>
            <w:proofErr w:type="spellEnd"/>
            <w:r w:rsidRPr="00AF1EF7">
              <w:t xml:space="preserve"> и </w:t>
            </w:r>
            <w:proofErr w:type="spellStart"/>
            <w:r w:rsidRPr="00AF1EF7">
              <w:t>оверене</w:t>
            </w:r>
            <w:proofErr w:type="spellEnd"/>
            <w:r w:rsidRPr="00AF1EF7">
              <w:t xml:space="preserve"> </w:t>
            </w:r>
            <w:proofErr w:type="spellStart"/>
            <w:r w:rsidRPr="00AF1EF7">
              <w:t>печатом</w:t>
            </w:r>
            <w:proofErr w:type="spellEnd"/>
            <w:r w:rsidRPr="00AF1EF7">
              <w:t xml:space="preserve"> </w:t>
            </w:r>
            <w:proofErr w:type="spellStart"/>
            <w:r w:rsidRPr="00AF1EF7">
              <w:t>понуђача</w:t>
            </w:r>
            <w:proofErr w:type="spellEnd"/>
            <w:r w:rsidRPr="00AF1EF7">
              <w:t xml:space="preserve">. </w:t>
            </w:r>
            <w:proofErr w:type="spellStart"/>
            <w:r w:rsidRPr="00AF1EF7">
              <w:t>Понуда</w:t>
            </w:r>
            <w:proofErr w:type="spellEnd"/>
            <w:r w:rsidRPr="00AF1EF7">
              <w:t xml:space="preserve"> </w:t>
            </w:r>
            <w:proofErr w:type="spellStart"/>
            <w:r w:rsidRPr="00AF1EF7">
              <w:t>мора</w:t>
            </w:r>
            <w:proofErr w:type="spellEnd"/>
            <w:r w:rsidRPr="00AF1EF7">
              <w:t xml:space="preserve"> </w:t>
            </w:r>
            <w:proofErr w:type="spellStart"/>
            <w:r w:rsidRPr="00AF1EF7">
              <w:t>да</w:t>
            </w:r>
            <w:proofErr w:type="spellEnd"/>
            <w:r w:rsidRPr="00AF1EF7">
              <w:t xml:space="preserve"> </w:t>
            </w:r>
            <w:proofErr w:type="spellStart"/>
            <w:r w:rsidRPr="00AF1EF7">
              <w:t>буде</w:t>
            </w:r>
            <w:proofErr w:type="spellEnd"/>
            <w:r w:rsidRPr="00AF1EF7">
              <w:t xml:space="preserve"> </w:t>
            </w:r>
            <w:proofErr w:type="spellStart"/>
            <w:r w:rsidRPr="00AF1EF7">
              <w:t>поднета</w:t>
            </w:r>
            <w:proofErr w:type="spellEnd"/>
            <w:r w:rsidRPr="00AF1EF7">
              <w:t xml:space="preserve"> </w:t>
            </w:r>
            <w:proofErr w:type="spellStart"/>
            <w:r w:rsidRPr="00AF1EF7">
              <w:t>на</w:t>
            </w:r>
            <w:proofErr w:type="spellEnd"/>
            <w:r w:rsidRPr="00AF1EF7">
              <w:t xml:space="preserve"> </w:t>
            </w:r>
            <w:proofErr w:type="spellStart"/>
            <w:r w:rsidRPr="00AF1EF7">
              <w:t>преузетом</w:t>
            </w:r>
            <w:proofErr w:type="spellEnd"/>
            <w:r w:rsidRPr="00AF1EF7">
              <w:t xml:space="preserve"> </w:t>
            </w:r>
            <w:proofErr w:type="spellStart"/>
            <w:r w:rsidRPr="00AF1EF7">
              <w:t>обрасцу</w:t>
            </w:r>
            <w:proofErr w:type="spellEnd"/>
            <w:r w:rsidRPr="00AF1EF7">
              <w:t xml:space="preserve"> </w:t>
            </w:r>
            <w:proofErr w:type="spellStart"/>
            <w:r w:rsidRPr="00AF1EF7">
              <w:t>конкурсне</w:t>
            </w:r>
            <w:proofErr w:type="spellEnd"/>
            <w:r w:rsidRPr="00AF1EF7">
              <w:t xml:space="preserve"> </w:t>
            </w:r>
            <w:proofErr w:type="spellStart"/>
            <w:r w:rsidRPr="00AF1EF7">
              <w:t>документације</w:t>
            </w:r>
            <w:proofErr w:type="spellEnd"/>
            <w:proofErr w:type="gramStart"/>
            <w:r w:rsidRPr="00AF1EF7">
              <w:t>, ,</w:t>
            </w:r>
            <w:proofErr w:type="gramEnd"/>
            <w:r w:rsidRPr="00AF1EF7">
              <w:t xml:space="preserve"> </w:t>
            </w:r>
            <w:proofErr w:type="spellStart"/>
            <w:r w:rsidRPr="00AF1EF7">
              <w:t>јасна</w:t>
            </w:r>
            <w:proofErr w:type="spellEnd"/>
            <w:r w:rsidRPr="00AF1EF7">
              <w:t xml:space="preserve"> и </w:t>
            </w:r>
            <w:proofErr w:type="spellStart"/>
            <w:r w:rsidRPr="00AF1EF7">
              <w:t>недвосмислена</w:t>
            </w:r>
            <w:proofErr w:type="spellEnd"/>
            <w:r w:rsidRPr="00AF1EF7">
              <w:t xml:space="preserve">, </w:t>
            </w:r>
            <w:proofErr w:type="spellStart"/>
            <w:r w:rsidRPr="00AF1EF7">
              <w:t>са</w:t>
            </w:r>
            <w:proofErr w:type="spellEnd"/>
            <w:r w:rsidRPr="00AF1EF7">
              <w:t xml:space="preserve"> </w:t>
            </w:r>
            <w:proofErr w:type="spellStart"/>
            <w:r w:rsidRPr="00AF1EF7">
              <w:t>свим</w:t>
            </w:r>
            <w:proofErr w:type="spellEnd"/>
            <w:r w:rsidRPr="00AF1EF7">
              <w:t xml:space="preserve"> </w:t>
            </w:r>
            <w:proofErr w:type="spellStart"/>
            <w:r w:rsidRPr="00AF1EF7">
              <w:t>прилозима</w:t>
            </w:r>
            <w:proofErr w:type="spellEnd"/>
            <w:r w:rsidRPr="00AF1EF7">
              <w:t xml:space="preserve"> </w:t>
            </w:r>
            <w:proofErr w:type="spellStart"/>
            <w:r w:rsidRPr="00AF1EF7">
              <w:t>који</w:t>
            </w:r>
            <w:proofErr w:type="spellEnd"/>
            <w:r w:rsidRPr="00AF1EF7">
              <w:t xml:space="preserve"> </w:t>
            </w:r>
            <w:proofErr w:type="spellStart"/>
            <w:r w:rsidRPr="00AF1EF7">
              <w:t>представљају</w:t>
            </w:r>
            <w:proofErr w:type="spellEnd"/>
            <w:r w:rsidRPr="00AF1EF7">
              <w:t xml:space="preserve"> </w:t>
            </w:r>
            <w:proofErr w:type="spellStart"/>
            <w:r w:rsidRPr="00AF1EF7">
              <w:t>саставни</w:t>
            </w:r>
            <w:proofErr w:type="spellEnd"/>
            <w:r w:rsidRPr="00AF1EF7">
              <w:t xml:space="preserve"> </w:t>
            </w:r>
            <w:proofErr w:type="spellStart"/>
            <w:r w:rsidRPr="00AF1EF7">
              <w:t>део</w:t>
            </w:r>
            <w:proofErr w:type="spellEnd"/>
            <w:r w:rsidRPr="00AF1EF7">
              <w:t xml:space="preserve"> </w:t>
            </w:r>
            <w:proofErr w:type="spellStart"/>
            <w:r w:rsidRPr="00AF1EF7">
              <w:t>документације</w:t>
            </w:r>
            <w:proofErr w:type="spellEnd"/>
            <w:r w:rsidRPr="00AF1EF7">
              <w:t>.</w:t>
            </w:r>
          </w:p>
          <w:p w:rsidR="001712A1" w:rsidRPr="00AF1EF7" w:rsidRDefault="001712A1" w:rsidP="009C2270">
            <w:pPr>
              <w:pStyle w:val="Default"/>
              <w:jc w:val="both"/>
            </w:pPr>
            <w:proofErr w:type="spellStart"/>
            <w:r w:rsidRPr="00AF1EF7">
              <w:t>Писану</w:t>
            </w:r>
            <w:proofErr w:type="spellEnd"/>
            <w:r w:rsidRPr="00AF1EF7">
              <w:t xml:space="preserve"> </w:t>
            </w:r>
            <w:proofErr w:type="spellStart"/>
            <w:r w:rsidRPr="00AF1EF7">
              <w:t>понуду</w:t>
            </w:r>
            <w:proofErr w:type="spellEnd"/>
            <w:r w:rsidRPr="00AF1EF7">
              <w:t xml:space="preserve">, </w:t>
            </w:r>
            <w:proofErr w:type="spellStart"/>
            <w:r w:rsidRPr="00AF1EF7">
              <w:t>са</w:t>
            </w:r>
            <w:proofErr w:type="spellEnd"/>
            <w:r w:rsidRPr="00AF1EF7">
              <w:t xml:space="preserve"> </w:t>
            </w:r>
            <w:proofErr w:type="spellStart"/>
            <w:r w:rsidRPr="00AF1EF7">
              <w:t>свим</w:t>
            </w:r>
            <w:proofErr w:type="spellEnd"/>
            <w:r w:rsidRPr="00AF1EF7">
              <w:t xml:space="preserve"> </w:t>
            </w:r>
            <w:proofErr w:type="spellStart"/>
            <w:r w:rsidRPr="00AF1EF7">
              <w:t>доказима</w:t>
            </w:r>
            <w:proofErr w:type="spellEnd"/>
            <w:r w:rsidRPr="00AF1EF7">
              <w:t xml:space="preserve">, </w:t>
            </w:r>
            <w:proofErr w:type="spellStart"/>
            <w:r w:rsidRPr="00AF1EF7">
              <w:t>доставити</w:t>
            </w:r>
            <w:proofErr w:type="spellEnd"/>
            <w:r w:rsidRPr="00AF1EF7">
              <w:t xml:space="preserve"> у </w:t>
            </w:r>
            <w:proofErr w:type="spellStart"/>
            <w:r w:rsidRPr="00AF1EF7">
              <w:t>затвореној</w:t>
            </w:r>
            <w:proofErr w:type="spellEnd"/>
            <w:r w:rsidRPr="00AF1EF7">
              <w:t xml:space="preserve"> </w:t>
            </w:r>
            <w:proofErr w:type="spellStart"/>
            <w:r w:rsidRPr="00AF1EF7">
              <w:t>коверти</w:t>
            </w:r>
            <w:proofErr w:type="spellEnd"/>
            <w:r w:rsidRPr="00AF1EF7">
              <w:t xml:space="preserve"> </w:t>
            </w:r>
            <w:proofErr w:type="spellStart"/>
            <w:r w:rsidRPr="00AF1EF7">
              <w:t>или</w:t>
            </w:r>
            <w:proofErr w:type="spellEnd"/>
            <w:r w:rsidRPr="00AF1EF7">
              <w:t xml:space="preserve"> </w:t>
            </w:r>
            <w:proofErr w:type="spellStart"/>
            <w:r w:rsidRPr="00AF1EF7">
              <w:t>кутији</w:t>
            </w:r>
            <w:proofErr w:type="spellEnd"/>
            <w:r w:rsidRPr="00AF1EF7">
              <w:t xml:space="preserve"> </w:t>
            </w:r>
            <w:proofErr w:type="spellStart"/>
            <w:r w:rsidRPr="00AF1EF7">
              <w:t>овереној</w:t>
            </w:r>
            <w:proofErr w:type="spellEnd"/>
            <w:r w:rsidRPr="00AF1EF7">
              <w:t xml:space="preserve"> </w:t>
            </w:r>
            <w:proofErr w:type="spellStart"/>
            <w:r w:rsidRPr="00AF1EF7">
              <w:t>печатом</w:t>
            </w:r>
            <w:proofErr w:type="spellEnd"/>
            <w:r w:rsidRPr="00AF1EF7">
              <w:t xml:space="preserve">. </w:t>
            </w:r>
            <w:proofErr w:type="spellStart"/>
            <w:r w:rsidRPr="00AF1EF7">
              <w:t>Понуђач</w:t>
            </w:r>
            <w:proofErr w:type="spellEnd"/>
            <w:r w:rsidRPr="00AF1EF7">
              <w:t xml:space="preserve"> </w:t>
            </w:r>
            <w:proofErr w:type="spellStart"/>
            <w:r w:rsidRPr="00AF1EF7">
              <w:t>подноси</w:t>
            </w:r>
            <w:proofErr w:type="spellEnd"/>
            <w:r w:rsidRPr="00AF1EF7">
              <w:t xml:space="preserve"> </w:t>
            </w:r>
            <w:proofErr w:type="spellStart"/>
            <w:r w:rsidRPr="00AF1EF7">
              <w:t>понуду</w:t>
            </w:r>
            <w:proofErr w:type="spellEnd"/>
            <w:r w:rsidRPr="00AF1EF7">
              <w:t xml:space="preserve"> </w:t>
            </w:r>
            <w:proofErr w:type="spellStart"/>
            <w:r w:rsidRPr="00AF1EF7">
              <w:t>лично</w:t>
            </w:r>
            <w:proofErr w:type="spellEnd"/>
            <w:r w:rsidRPr="00AF1EF7">
              <w:t xml:space="preserve"> </w:t>
            </w:r>
            <w:proofErr w:type="spellStart"/>
            <w:r w:rsidRPr="00AF1EF7">
              <w:t>или</w:t>
            </w:r>
            <w:proofErr w:type="spellEnd"/>
            <w:r w:rsidRPr="00AF1EF7">
              <w:t xml:space="preserve"> </w:t>
            </w:r>
            <w:proofErr w:type="spellStart"/>
            <w:r w:rsidRPr="00AF1EF7">
              <w:t>путем</w:t>
            </w:r>
            <w:proofErr w:type="spellEnd"/>
            <w:r w:rsidRPr="00AF1EF7">
              <w:t xml:space="preserve"> </w:t>
            </w:r>
            <w:proofErr w:type="spellStart"/>
            <w:r w:rsidRPr="00AF1EF7">
              <w:t>поште</w:t>
            </w:r>
            <w:proofErr w:type="spellEnd"/>
            <w:r w:rsidRPr="00AF1EF7">
              <w:t xml:space="preserve">. </w:t>
            </w:r>
            <w:proofErr w:type="spellStart"/>
            <w:r w:rsidRPr="00AF1EF7">
              <w:t>Понуђач</w:t>
            </w:r>
            <w:proofErr w:type="spellEnd"/>
            <w:r w:rsidRPr="00AF1EF7">
              <w:t xml:space="preserve"> </w:t>
            </w:r>
            <w:proofErr w:type="spellStart"/>
            <w:r w:rsidRPr="00AF1EF7">
              <w:t>је</w:t>
            </w:r>
            <w:proofErr w:type="spellEnd"/>
            <w:r w:rsidRPr="00AF1EF7">
              <w:t xml:space="preserve"> </w:t>
            </w:r>
            <w:proofErr w:type="spellStart"/>
            <w:proofErr w:type="gramStart"/>
            <w:r w:rsidRPr="00AF1EF7">
              <w:t>дужан</w:t>
            </w:r>
            <w:proofErr w:type="spellEnd"/>
            <w:r w:rsidRPr="00AF1EF7">
              <w:t xml:space="preserve"> ,</w:t>
            </w:r>
            <w:proofErr w:type="gramEnd"/>
            <w:r w:rsidRPr="00AF1EF7">
              <w:t xml:space="preserve"> </w:t>
            </w:r>
            <w:proofErr w:type="spellStart"/>
            <w:r w:rsidRPr="00AF1EF7">
              <w:t>да</w:t>
            </w:r>
            <w:proofErr w:type="spellEnd"/>
            <w:r w:rsidRPr="00AF1EF7">
              <w:t xml:space="preserve"> </w:t>
            </w:r>
            <w:proofErr w:type="spellStart"/>
            <w:r w:rsidRPr="00AF1EF7">
              <w:t>без</w:t>
            </w:r>
            <w:proofErr w:type="spellEnd"/>
            <w:r w:rsidRPr="00AF1EF7">
              <w:t xml:space="preserve"> </w:t>
            </w:r>
            <w:proofErr w:type="spellStart"/>
            <w:r w:rsidRPr="00AF1EF7">
              <w:t>обзира</w:t>
            </w:r>
            <w:proofErr w:type="spellEnd"/>
            <w:r w:rsidRPr="00AF1EF7">
              <w:t xml:space="preserve"> </w:t>
            </w:r>
            <w:proofErr w:type="spellStart"/>
            <w:r w:rsidRPr="00AF1EF7">
              <w:t>на</w:t>
            </w:r>
            <w:proofErr w:type="spellEnd"/>
            <w:r w:rsidRPr="00AF1EF7">
              <w:t xml:space="preserve"> </w:t>
            </w:r>
            <w:proofErr w:type="spellStart"/>
            <w:r w:rsidRPr="00AF1EF7">
              <w:t>начин</w:t>
            </w:r>
            <w:proofErr w:type="spellEnd"/>
            <w:r w:rsidRPr="00AF1EF7">
              <w:t xml:space="preserve"> </w:t>
            </w:r>
            <w:proofErr w:type="spellStart"/>
            <w:r w:rsidRPr="00AF1EF7">
              <w:t>подношења</w:t>
            </w:r>
            <w:proofErr w:type="spellEnd"/>
            <w:r w:rsidRPr="00AF1EF7">
              <w:t xml:space="preserve"> </w:t>
            </w:r>
            <w:proofErr w:type="spellStart"/>
            <w:r w:rsidRPr="00AF1EF7">
              <w:t>понуде</w:t>
            </w:r>
            <w:proofErr w:type="spellEnd"/>
            <w:r w:rsidRPr="00AF1EF7">
              <w:t xml:space="preserve">, </w:t>
            </w:r>
            <w:proofErr w:type="spellStart"/>
            <w:r w:rsidRPr="00AF1EF7">
              <w:t>обезбеди</w:t>
            </w:r>
            <w:proofErr w:type="spellEnd"/>
            <w:r w:rsidRPr="00AF1EF7">
              <w:t xml:space="preserve"> </w:t>
            </w:r>
            <w:proofErr w:type="spellStart"/>
            <w:r w:rsidRPr="00AF1EF7">
              <w:t>да</w:t>
            </w:r>
            <w:proofErr w:type="spellEnd"/>
            <w:r w:rsidRPr="00AF1EF7">
              <w:t xml:space="preserve"> </w:t>
            </w:r>
            <w:proofErr w:type="spellStart"/>
            <w:r w:rsidRPr="00AF1EF7">
              <w:t>иста</w:t>
            </w:r>
            <w:proofErr w:type="spellEnd"/>
            <w:r w:rsidRPr="00AF1EF7">
              <w:t xml:space="preserve"> </w:t>
            </w:r>
            <w:proofErr w:type="spellStart"/>
            <w:r w:rsidRPr="00AF1EF7">
              <w:t>стигне</w:t>
            </w:r>
            <w:proofErr w:type="spellEnd"/>
            <w:r w:rsidRPr="00AF1EF7">
              <w:t xml:space="preserve"> </w:t>
            </w:r>
            <w:proofErr w:type="spellStart"/>
            <w:r w:rsidRPr="00AF1EF7">
              <w:t>на</w:t>
            </w:r>
            <w:proofErr w:type="spellEnd"/>
            <w:r w:rsidRPr="00AF1EF7">
              <w:t xml:space="preserve"> </w:t>
            </w:r>
            <w:proofErr w:type="spellStart"/>
            <w:r w:rsidRPr="00AF1EF7">
              <w:t>Писарницу</w:t>
            </w:r>
            <w:proofErr w:type="spellEnd"/>
            <w:r w:rsidRPr="00AF1EF7">
              <w:t xml:space="preserve"> </w:t>
            </w:r>
            <w:proofErr w:type="spellStart"/>
            <w:r w:rsidRPr="00AF1EF7">
              <w:t>наручиоца</w:t>
            </w:r>
            <w:proofErr w:type="spellEnd"/>
            <w:r w:rsidRPr="00AF1EF7">
              <w:t xml:space="preserve"> </w:t>
            </w:r>
            <w:proofErr w:type="spellStart"/>
            <w:r w:rsidRPr="00AF1EF7">
              <w:t>најкасније</w:t>
            </w:r>
            <w:proofErr w:type="spellEnd"/>
            <w:r w:rsidRPr="00AF1EF7">
              <w:t xml:space="preserve">  </w:t>
            </w:r>
            <w:r w:rsidR="00C10DC6">
              <w:t xml:space="preserve">8.6.2020. </w:t>
            </w:r>
            <w:r w:rsidR="00C10DC6">
              <w:rPr>
                <w:lang w:val="sr-Cyrl-RS"/>
              </w:rPr>
              <w:t>године</w:t>
            </w:r>
            <w:r w:rsidR="00F53DA6">
              <w:t xml:space="preserve">, </w:t>
            </w:r>
            <w:proofErr w:type="spellStart"/>
            <w:r w:rsidR="00F53DA6">
              <w:t>до</w:t>
            </w:r>
            <w:proofErr w:type="spellEnd"/>
            <w:r w:rsidR="00F53DA6">
              <w:t xml:space="preserve"> 1</w:t>
            </w:r>
            <w:r w:rsidR="00F53DA6">
              <w:rPr>
                <w:lang w:val="sr-Cyrl-RS"/>
              </w:rPr>
              <w:t>1:00</w:t>
            </w:r>
            <w:r w:rsidRPr="00AF1EF7">
              <w:t xml:space="preserve"> </w:t>
            </w:r>
            <w:proofErr w:type="spellStart"/>
            <w:r w:rsidRPr="00AF1EF7">
              <w:t>часова</w:t>
            </w:r>
            <w:proofErr w:type="spellEnd"/>
            <w:r w:rsidRPr="00AF1EF7">
              <w:t xml:space="preserve"> </w:t>
            </w:r>
            <w:proofErr w:type="spellStart"/>
            <w:r w:rsidRPr="00AF1EF7">
              <w:t>на</w:t>
            </w:r>
            <w:proofErr w:type="spellEnd"/>
            <w:r w:rsidRPr="00AF1EF7">
              <w:t xml:space="preserve"> </w:t>
            </w:r>
            <w:proofErr w:type="spellStart"/>
            <w:r w:rsidRPr="00AF1EF7">
              <w:t>адресу</w:t>
            </w:r>
            <w:proofErr w:type="spellEnd"/>
            <w:r w:rsidRPr="00AF1EF7">
              <w:t>:</w:t>
            </w:r>
          </w:p>
          <w:p w:rsidR="001712A1" w:rsidRPr="00AF1EF7" w:rsidRDefault="001712A1" w:rsidP="009C2270">
            <w:pPr>
              <w:pStyle w:val="Default"/>
              <w:jc w:val="both"/>
            </w:pPr>
          </w:p>
          <w:p w:rsidR="001712A1" w:rsidRPr="00AF1EF7" w:rsidRDefault="001712A1" w:rsidP="009C2270">
            <w:pPr>
              <w:pStyle w:val="BodyTextIndent"/>
              <w:numPr>
                <w:ilvl w:val="0"/>
                <w:numId w:val="1"/>
              </w:numPr>
              <w:tabs>
                <w:tab w:val="left" w:pos="1441"/>
              </w:tabs>
              <w:spacing w:after="0"/>
              <w:jc w:val="both"/>
              <w:rPr>
                <w:rFonts w:ascii="Times New Roman" w:hAnsi="Times New Roman"/>
                <w:color w:val="000000"/>
              </w:rPr>
            </w:pPr>
            <w:proofErr w:type="spellStart"/>
            <w:r>
              <w:rPr>
                <w:rFonts w:ascii="Times New Roman" w:hAnsi="Times New Roman"/>
                <w:color w:val="000000"/>
              </w:rPr>
              <w:t>Република</w:t>
            </w:r>
            <w:proofErr w:type="spellEnd"/>
            <w:r>
              <w:rPr>
                <w:rFonts w:ascii="Times New Roman" w:hAnsi="Times New Roman"/>
                <w:color w:val="000000"/>
              </w:rPr>
              <w:t xml:space="preserve"> </w:t>
            </w:r>
            <w:proofErr w:type="spellStart"/>
            <w:r>
              <w:rPr>
                <w:rFonts w:ascii="Times New Roman" w:hAnsi="Times New Roman"/>
                <w:color w:val="000000"/>
              </w:rPr>
              <w:t>Србија</w:t>
            </w:r>
            <w:proofErr w:type="spellEnd"/>
            <w:r>
              <w:rPr>
                <w:rFonts w:ascii="Times New Roman" w:hAnsi="Times New Roman"/>
                <w:color w:val="000000"/>
              </w:rPr>
              <w:t xml:space="preserve">, </w:t>
            </w:r>
            <w:r>
              <w:rPr>
                <w:rFonts w:ascii="Times New Roman" w:hAnsi="Times New Roman"/>
                <w:color w:val="000000"/>
                <w:lang w:val="sr-Cyrl-RS"/>
              </w:rPr>
              <w:t>Д</w:t>
            </w:r>
            <w:r w:rsidRPr="00CD6B5B">
              <w:rPr>
                <w:rFonts w:ascii="Times New Roman" w:hAnsi="Times New Roman"/>
                <w:color w:val="000000"/>
                <w:lang w:val="sr-Cyrl-RS"/>
              </w:rPr>
              <w:t>ржавно веће тужилаца</w:t>
            </w:r>
            <w:r>
              <w:rPr>
                <w:rFonts w:ascii="Times New Roman" w:hAnsi="Times New Roman"/>
                <w:color w:val="000000"/>
              </w:rPr>
              <w:t>,</w:t>
            </w:r>
            <w:r w:rsidRPr="00AF1EF7">
              <w:rPr>
                <w:rFonts w:ascii="Times New Roman" w:hAnsi="Times New Roman"/>
                <w:color w:val="000000"/>
              </w:rPr>
              <w:t xml:space="preserve"> </w:t>
            </w:r>
            <w:proofErr w:type="spellStart"/>
            <w:r w:rsidRPr="00AF1EF7">
              <w:rPr>
                <w:rFonts w:ascii="Times New Roman" w:hAnsi="Times New Roman"/>
                <w:color w:val="000000"/>
              </w:rPr>
              <w:t>Београд</w:t>
            </w:r>
            <w:proofErr w:type="spellEnd"/>
            <w:r w:rsidRPr="00AF1EF7">
              <w:rPr>
                <w:rFonts w:ascii="Times New Roman" w:hAnsi="Times New Roman"/>
                <w:color w:val="000000"/>
              </w:rPr>
              <w:t xml:space="preserve">, </w:t>
            </w:r>
            <w:proofErr w:type="spellStart"/>
            <w:r w:rsidRPr="00AF1EF7">
              <w:rPr>
                <w:rFonts w:ascii="Times New Roman" w:hAnsi="Times New Roman"/>
                <w:color w:val="000000"/>
              </w:rPr>
              <w:t>ул</w:t>
            </w:r>
            <w:proofErr w:type="spellEnd"/>
            <w:r w:rsidRPr="00AF1EF7">
              <w:rPr>
                <w:rFonts w:ascii="Times New Roman" w:hAnsi="Times New Roman"/>
                <w:color w:val="000000"/>
              </w:rPr>
              <w:t xml:space="preserve">. </w:t>
            </w:r>
            <w:r>
              <w:rPr>
                <w:rFonts w:ascii="Times New Roman" w:hAnsi="Times New Roman"/>
                <w:color w:val="000000"/>
                <w:lang w:val="sr-Cyrl-RS"/>
              </w:rPr>
              <w:t>Ресавска 42</w:t>
            </w:r>
            <w:r w:rsidRPr="00AF1EF7">
              <w:rPr>
                <w:rFonts w:ascii="Times New Roman" w:hAnsi="Times New Roman"/>
                <w:color w:val="000000"/>
              </w:rPr>
              <w:t>.</w:t>
            </w:r>
          </w:p>
          <w:p w:rsidR="001712A1" w:rsidRPr="00AF1EF7" w:rsidRDefault="001712A1" w:rsidP="009C2270">
            <w:pPr>
              <w:pStyle w:val="Default"/>
              <w:jc w:val="both"/>
            </w:pPr>
          </w:p>
          <w:p w:rsidR="001712A1" w:rsidRPr="00CA3C9E" w:rsidRDefault="001712A1" w:rsidP="009C2270">
            <w:pPr>
              <w:rPr>
                <w:b w:val="0"/>
              </w:rPr>
            </w:pPr>
            <w:r w:rsidRPr="00CA3C9E">
              <w:rPr>
                <w:b w:val="0"/>
              </w:rPr>
              <w:t>На омоту назначити предмет јавне набавке – ''Понуда за јавну набавку</w:t>
            </w:r>
            <w:r w:rsidRPr="00CA3C9E">
              <w:rPr>
                <w:b w:val="0"/>
                <w:lang w:val="sr-Cyrl-RS"/>
              </w:rPr>
              <w:t>,</w:t>
            </w:r>
            <w:r w:rsidRPr="00CA3C9E">
              <w:rPr>
                <w:b w:val="0"/>
              </w:rPr>
              <w:t xml:space="preserve">   број   </w:t>
            </w:r>
            <w:r w:rsidRPr="00CA3C9E">
              <w:rPr>
                <w:b w:val="0"/>
                <w:lang w:val="sr-Cyrl-RS"/>
              </w:rPr>
              <w:t>1</w:t>
            </w:r>
            <w:r w:rsidRPr="00CA3C9E">
              <w:rPr>
                <w:b w:val="0"/>
              </w:rPr>
              <w:t>/20</w:t>
            </w:r>
            <w:r w:rsidR="00F53DA6">
              <w:rPr>
                <w:b w:val="0"/>
                <w:lang w:val="sr-Cyrl-RS"/>
              </w:rPr>
              <w:t>20</w:t>
            </w:r>
            <w:r w:rsidRPr="00CA3C9E">
              <w:rPr>
                <w:b w:val="0"/>
              </w:rPr>
              <w:t xml:space="preserve"> –</w:t>
            </w:r>
            <w:r w:rsidRPr="00CA3C9E">
              <w:rPr>
                <w:b w:val="0"/>
                <w:lang w:val="sr-Cyrl-RS"/>
              </w:rPr>
              <w:t xml:space="preserve"> У</w:t>
            </w:r>
            <w:r w:rsidRPr="00CA3C9E">
              <w:rPr>
                <w:b w:val="0"/>
              </w:rPr>
              <w:t xml:space="preserve">слуга одржавања софтвера „Трезор-Саветник“за потребе буџетског рачуноводства у судовима. </w:t>
            </w:r>
          </w:p>
          <w:p w:rsidR="001712A1" w:rsidRDefault="001712A1" w:rsidP="009C2270">
            <w:pPr>
              <w:pStyle w:val="Default"/>
              <w:jc w:val="both"/>
              <w:rPr>
                <w:lang w:val="sr-Cyrl-CS"/>
              </w:rPr>
            </w:pPr>
          </w:p>
          <w:p w:rsidR="001712A1" w:rsidRPr="00AF1EF7" w:rsidRDefault="001712A1" w:rsidP="009C2270">
            <w:pPr>
              <w:pStyle w:val="Default"/>
              <w:jc w:val="both"/>
            </w:pPr>
            <w:proofErr w:type="spellStart"/>
            <w:r w:rsidRPr="00AF1EF7">
              <w:t>Коверат</w:t>
            </w:r>
            <w:proofErr w:type="spellEnd"/>
            <w:r w:rsidRPr="00AF1EF7">
              <w:t xml:space="preserve"> </w:t>
            </w:r>
            <w:proofErr w:type="spellStart"/>
            <w:r w:rsidRPr="00AF1EF7">
              <w:t>или</w:t>
            </w:r>
            <w:proofErr w:type="spellEnd"/>
            <w:r w:rsidRPr="00AF1EF7">
              <w:t xml:space="preserve"> </w:t>
            </w:r>
            <w:proofErr w:type="spellStart"/>
            <w:r w:rsidRPr="00AF1EF7">
              <w:t>кутија</w:t>
            </w:r>
            <w:proofErr w:type="spellEnd"/>
            <w:r w:rsidRPr="00AF1EF7">
              <w:t xml:space="preserve"> </w:t>
            </w:r>
            <w:proofErr w:type="spellStart"/>
            <w:r w:rsidRPr="00AF1EF7">
              <w:t>са</w:t>
            </w:r>
            <w:proofErr w:type="spellEnd"/>
            <w:r w:rsidRPr="00AF1EF7">
              <w:t xml:space="preserve"> </w:t>
            </w:r>
            <w:proofErr w:type="spellStart"/>
            <w:r w:rsidRPr="00AF1EF7">
              <w:t>понудом</w:t>
            </w:r>
            <w:proofErr w:type="spellEnd"/>
            <w:r w:rsidRPr="00AF1EF7">
              <w:t xml:space="preserve"> </w:t>
            </w:r>
            <w:proofErr w:type="spellStart"/>
            <w:r w:rsidRPr="00AF1EF7">
              <w:t>мора</w:t>
            </w:r>
            <w:proofErr w:type="spellEnd"/>
            <w:r w:rsidRPr="00AF1EF7">
              <w:t xml:space="preserve"> </w:t>
            </w:r>
            <w:proofErr w:type="spellStart"/>
            <w:r w:rsidRPr="00AF1EF7">
              <w:t>на</w:t>
            </w:r>
            <w:proofErr w:type="spellEnd"/>
            <w:r w:rsidRPr="00AF1EF7">
              <w:t xml:space="preserve"> </w:t>
            </w:r>
            <w:proofErr w:type="spellStart"/>
            <w:r w:rsidRPr="00AF1EF7">
              <w:t>предњој</w:t>
            </w:r>
            <w:proofErr w:type="spellEnd"/>
            <w:r w:rsidRPr="00AF1EF7">
              <w:t xml:space="preserve"> </w:t>
            </w:r>
            <w:proofErr w:type="spellStart"/>
            <w:r w:rsidRPr="00AF1EF7">
              <w:t>страни</w:t>
            </w:r>
            <w:proofErr w:type="spellEnd"/>
            <w:r w:rsidRPr="00AF1EF7">
              <w:t xml:space="preserve"> </w:t>
            </w:r>
            <w:proofErr w:type="spellStart"/>
            <w:r w:rsidRPr="00AF1EF7">
              <w:t>имати</w:t>
            </w:r>
            <w:proofErr w:type="spellEnd"/>
            <w:r w:rsidRPr="00AF1EF7">
              <w:t xml:space="preserve"> </w:t>
            </w:r>
            <w:proofErr w:type="spellStart"/>
            <w:r w:rsidRPr="00AF1EF7">
              <w:t>ознаку</w:t>
            </w:r>
            <w:proofErr w:type="spellEnd"/>
            <w:r w:rsidRPr="00AF1EF7">
              <w:t xml:space="preserve">: „ПОНУДА - НЕ ОТВАРАТИ“, а </w:t>
            </w:r>
            <w:proofErr w:type="spellStart"/>
            <w:r w:rsidRPr="00AF1EF7">
              <w:t>на</w:t>
            </w:r>
            <w:proofErr w:type="spellEnd"/>
            <w:r w:rsidRPr="00AF1EF7">
              <w:t xml:space="preserve"> </w:t>
            </w:r>
            <w:proofErr w:type="spellStart"/>
            <w:r w:rsidRPr="00AF1EF7">
              <w:t>полеђини</w:t>
            </w:r>
            <w:proofErr w:type="spellEnd"/>
            <w:r w:rsidRPr="00AF1EF7">
              <w:t xml:space="preserve"> </w:t>
            </w:r>
            <w:proofErr w:type="spellStart"/>
            <w:r w:rsidRPr="00AF1EF7">
              <w:t>пун</w:t>
            </w:r>
            <w:proofErr w:type="spellEnd"/>
            <w:r w:rsidRPr="00AF1EF7">
              <w:t xml:space="preserve"> </w:t>
            </w:r>
            <w:proofErr w:type="spellStart"/>
            <w:r w:rsidRPr="00AF1EF7">
              <w:t>назив</w:t>
            </w:r>
            <w:proofErr w:type="spellEnd"/>
            <w:r w:rsidRPr="00AF1EF7">
              <w:t xml:space="preserve"> </w:t>
            </w:r>
            <w:proofErr w:type="spellStart"/>
            <w:r w:rsidRPr="00AF1EF7">
              <w:t>понуђача</w:t>
            </w:r>
            <w:proofErr w:type="spellEnd"/>
            <w:r w:rsidRPr="00AF1EF7">
              <w:t xml:space="preserve">, </w:t>
            </w:r>
            <w:proofErr w:type="spellStart"/>
            <w:r w:rsidRPr="00AF1EF7">
              <w:t>адресу</w:t>
            </w:r>
            <w:proofErr w:type="spellEnd"/>
            <w:r w:rsidRPr="00AF1EF7">
              <w:t xml:space="preserve">, </w:t>
            </w:r>
            <w:proofErr w:type="spellStart"/>
            <w:r w:rsidRPr="00AF1EF7">
              <w:t>телефон</w:t>
            </w:r>
            <w:proofErr w:type="spellEnd"/>
            <w:r w:rsidRPr="00AF1EF7">
              <w:t xml:space="preserve"> и </w:t>
            </w:r>
            <w:proofErr w:type="spellStart"/>
            <w:r w:rsidRPr="00AF1EF7">
              <w:t>лице</w:t>
            </w:r>
            <w:proofErr w:type="spellEnd"/>
            <w:r w:rsidRPr="00AF1EF7">
              <w:t xml:space="preserve"> </w:t>
            </w:r>
            <w:proofErr w:type="spellStart"/>
            <w:r w:rsidRPr="00AF1EF7">
              <w:t>за</w:t>
            </w:r>
            <w:proofErr w:type="spellEnd"/>
            <w:r w:rsidRPr="00AF1EF7">
              <w:t xml:space="preserve"> </w:t>
            </w:r>
            <w:proofErr w:type="spellStart"/>
            <w:r w:rsidRPr="00AF1EF7">
              <w:t>контакт</w:t>
            </w:r>
            <w:proofErr w:type="spellEnd"/>
            <w:r w:rsidRPr="00AF1EF7">
              <w:t>.</w:t>
            </w:r>
          </w:p>
          <w:p w:rsidR="001712A1" w:rsidRPr="00AF1EF7" w:rsidRDefault="001712A1" w:rsidP="009C2270">
            <w:pPr>
              <w:pStyle w:val="Default"/>
              <w:jc w:val="both"/>
            </w:pPr>
          </w:p>
          <w:p w:rsidR="001712A1" w:rsidRPr="00D448B7" w:rsidRDefault="001712A1" w:rsidP="009C2270">
            <w:pPr>
              <w:pStyle w:val="Default"/>
              <w:jc w:val="both"/>
            </w:pPr>
            <w:proofErr w:type="spellStart"/>
            <w:r w:rsidRPr="00D448B7">
              <w:t>Неблаговременом</w:t>
            </w:r>
            <w:proofErr w:type="spellEnd"/>
            <w:r w:rsidRPr="00D448B7">
              <w:t xml:space="preserve"> </w:t>
            </w:r>
            <w:proofErr w:type="spellStart"/>
            <w:r w:rsidRPr="00D448B7">
              <w:t>ће</w:t>
            </w:r>
            <w:proofErr w:type="spellEnd"/>
            <w:r w:rsidRPr="00D448B7">
              <w:t xml:space="preserve"> </w:t>
            </w:r>
            <w:proofErr w:type="spellStart"/>
            <w:r w:rsidRPr="00D448B7">
              <w:t>се</w:t>
            </w:r>
            <w:proofErr w:type="spellEnd"/>
            <w:r w:rsidRPr="00D448B7">
              <w:t xml:space="preserve"> </w:t>
            </w:r>
            <w:proofErr w:type="spellStart"/>
            <w:r w:rsidRPr="00D448B7">
              <w:t>сматрати</w:t>
            </w:r>
            <w:proofErr w:type="spellEnd"/>
            <w:r w:rsidRPr="00D448B7">
              <w:t xml:space="preserve"> </w:t>
            </w:r>
            <w:proofErr w:type="spellStart"/>
            <w:r w:rsidRPr="00D448B7">
              <w:t>понуда</w:t>
            </w:r>
            <w:proofErr w:type="spellEnd"/>
            <w:r w:rsidRPr="00D448B7">
              <w:t xml:space="preserve"> </w:t>
            </w:r>
            <w:proofErr w:type="spellStart"/>
            <w:r w:rsidRPr="00D448B7">
              <w:t>која</w:t>
            </w:r>
            <w:proofErr w:type="spellEnd"/>
            <w:r w:rsidRPr="00D448B7">
              <w:t xml:space="preserve"> </w:t>
            </w:r>
            <w:proofErr w:type="spellStart"/>
            <w:r w:rsidRPr="00D448B7">
              <w:t>није</w:t>
            </w:r>
            <w:proofErr w:type="spellEnd"/>
            <w:r w:rsidRPr="00D448B7">
              <w:t xml:space="preserve"> </w:t>
            </w:r>
            <w:proofErr w:type="spellStart"/>
            <w:r w:rsidRPr="00D448B7">
              <w:t>примљена</w:t>
            </w:r>
            <w:proofErr w:type="spellEnd"/>
            <w:r w:rsidRPr="00D448B7">
              <w:t xml:space="preserve"> </w:t>
            </w:r>
            <w:proofErr w:type="spellStart"/>
            <w:r w:rsidRPr="00D448B7">
              <w:t>од</w:t>
            </w:r>
            <w:proofErr w:type="spellEnd"/>
            <w:r w:rsidRPr="00D448B7">
              <w:t xml:space="preserve"> </w:t>
            </w:r>
            <w:proofErr w:type="spellStart"/>
            <w:r w:rsidRPr="00D448B7">
              <w:t>стране</w:t>
            </w:r>
            <w:proofErr w:type="spellEnd"/>
            <w:r w:rsidRPr="00D448B7">
              <w:t xml:space="preserve"> </w:t>
            </w:r>
            <w:proofErr w:type="spellStart"/>
            <w:r w:rsidRPr="00D448B7">
              <w:t>наручиоца</w:t>
            </w:r>
            <w:proofErr w:type="spellEnd"/>
            <w:r w:rsidRPr="00D448B7">
              <w:t xml:space="preserve"> </w:t>
            </w:r>
            <w:proofErr w:type="spellStart"/>
            <w:r w:rsidRPr="00D448B7">
              <w:t>до</w:t>
            </w:r>
            <w:proofErr w:type="spellEnd"/>
            <w:r w:rsidRPr="00D448B7">
              <w:t xml:space="preserve"> </w:t>
            </w:r>
            <w:proofErr w:type="spellStart"/>
            <w:r w:rsidRPr="00D448B7">
              <w:t>назначеног</w:t>
            </w:r>
            <w:proofErr w:type="spellEnd"/>
            <w:r w:rsidRPr="00D448B7">
              <w:t xml:space="preserve"> </w:t>
            </w:r>
            <w:proofErr w:type="spellStart"/>
            <w:r w:rsidRPr="00D448B7">
              <w:t>датума</w:t>
            </w:r>
            <w:proofErr w:type="spellEnd"/>
            <w:r w:rsidRPr="00D448B7">
              <w:t xml:space="preserve"> и </w:t>
            </w:r>
            <w:proofErr w:type="spellStart"/>
            <w:r w:rsidRPr="00D448B7">
              <w:t>часа</w:t>
            </w:r>
            <w:proofErr w:type="spellEnd"/>
            <w:r w:rsidRPr="00D448B7">
              <w:t xml:space="preserve">. </w:t>
            </w:r>
          </w:p>
          <w:p w:rsidR="001712A1" w:rsidRPr="00D448B7" w:rsidRDefault="001712A1" w:rsidP="009C2270">
            <w:pPr>
              <w:pStyle w:val="Default"/>
              <w:jc w:val="both"/>
            </w:pPr>
            <w:proofErr w:type="spellStart"/>
            <w:r w:rsidRPr="00D448B7">
              <w:t>Наручилац</w:t>
            </w:r>
            <w:proofErr w:type="spellEnd"/>
            <w:r w:rsidRPr="00D448B7">
              <w:t xml:space="preserve"> </w:t>
            </w:r>
            <w:proofErr w:type="spellStart"/>
            <w:r w:rsidRPr="00D448B7">
              <w:t>ће</w:t>
            </w:r>
            <w:proofErr w:type="spellEnd"/>
            <w:r w:rsidRPr="00D448B7">
              <w:t xml:space="preserve">, </w:t>
            </w:r>
            <w:proofErr w:type="spellStart"/>
            <w:r w:rsidRPr="00D448B7">
              <w:t>по</w:t>
            </w:r>
            <w:proofErr w:type="spellEnd"/>
            <w:r w:rsidRPr="00D448B7">
              <w:t xml:space="preserve"> </w:t>
            </w:r>
            <w:proofErr w:type="spellStart"/>
            <w:r w:rsidRPr="00D448B7">
              <w:t>oкончању</w:t>
            </w:r>
            <w:proofErr w:type="spellEnd"/>
            <w:r w:rsidRPr="00D448B7">
              <w:t xml:space="preserve"> </w:t>
            </w:r>
            <w:proofErr w:type="spellStart"/>
            <w:r w:rsidRPr="00D448B7">
              <w:t>поступка</w:t>
            </w:r>
            <w:proofErr w:type="spellEnd"/>
            <w:r w:rsidRPr="00D448B7">
              <w:t xml:space="preserve"> </w:t>
            </w:r>
            <w:proofErr w:type="spellStart"/>
            <w:r w:rsidRPr="00D448B7">
              <w:t>јавног</w:t>
            </w:r>
            <w:proofErr w:type="spellEnd"/>
            <w:r w:rsidRPr="00D448B7">
              <w:t xml:space="preserve"> </w:t>
            </w:r>
            <w:proofErr w:type="spellStart"/>
            <w:r w:rsidRPr="00D448B7">
              <w:t>отв</w:t>
            </w:r>
            <w:r w:rsidR="00F53DA6">
              <w:t>арања</w:t>
            </w:r>
            <w:proofErr w:type="spellEnd"/>
            <w:r w:rsidR="00F53DA6">
              <w:t xml:space="preserve"> </w:t>
            </w:r>
            <w:proofErr w:type="spellStart"/>
            <w:r w:rsidR="00F53DA6">
              <w:t>понуда</w:t>
            </w:r>
            <w:proofErr w:type="spellEnd"/>
            <w:r w:rsidR="00F53DA6">
              <w:t xml:space="preserve">, </w:t>
            </w:r>
            <w:proofErr w:type="spellStart"/>
            <w:r w:rsidR="00F53DA6">
              <w:t>вратити</w:t>
            </w:r>
            <w:proofErr w:type="spellEnd"/>
            <w:r w:rsidR="00F53DA6">
              <w:t xml:space="preserve"> </w:t>
            </w:r>
            <w:proofErr w:type="spellStart"/>
            <w:r w:rsidR="00F53DA6">
              <w:t>пону</w:t>
            </w:r>
            <w:proofErr w:type="spellEnd"/>
            <w:r w:rsidR="00F53DA6">
              <w:rPr>
                <w:lang w:val="sr-Cyrl-RS"/>
              </w:rPr>
              <w:t>д</w:t>
            </w:r>
            <w:r w:rsidRPr="00AF1EF7">
              <w:t>у</w:t>
            </w:r>
            <w:r>
              <w:t xml:space="preserve">, </w:t>
            </w:r>
            <w:proofErr w:type="spellStart"/>
            <w:r>
              <w:t>неотворен</w:t>
            </w:r>
            <w:r w:rsidRPr="00AF1EF7">
              <w:t>у</w:t>
            </w:r>
            <w:proofErr w:type="spellEnd"/>
            <w:r w:rsidRPr="00D448B7">
              <w:t xml:space="preserve">, </w:t>
            </w:r>
            <w:proofErr w:type="spellStart"/>
            <w:r>
              <w:t>неблаговремен</w:t>
            </w:r>
            <w:r w:rsidRPr="00AF1EF7">
              <w:t>у</w:t>
            </w:r>
            <w:proofErr w:type="spellEnd"/>
            <w:r>
              <w:t xml:space="preserve"> </w:t>
            </w:r>
            <w:proofErr w:type="spellStart"/>
            <w:r>
              <w:t>поднет</w:t>
            </w:r>
            <w:r w:rsidRPr="00AF1EF7">
              <w:t>у</w:t>
            </w:r>
            <w:proofErr w:type="spellEnd"/>
            <w:r>
              <w:t xml:space="preserve"> </w:t>
            </w:r>
            <w:proofErr w:type="spellStart"/>
            <w:r>
              <w:t>понуд</w:t>
            </w:r>
            <w:r w:rsidRPr="00AF1EF7">
              <w:t>у</w:t>
            </w:r>
            <w:proofErr w:type="spellEnd"/>
            <w:r w:rsidRPr="00D448B7">
              <w:t xml:space="preserve">, </w:t>
            </w:r>
            <w:proofErr w:type="spellStart"/>
            <w:r w:rsidRPr="00D448B7">
              <w:t>са</w:t>
            </w:r>
            <w:proofErr w:type="spellEnd"/>
            <w:r w:rsidRPr="00D448B7">
              <w:t xml:space="preserve"> </w:t>
            </w:r>
            <w:proofErr w:type="spellStart"/>
            <w:r w:rsidRPr="00D448B7">
              <w:t>назнаком</w:t>
            </w:r>
            <w:proofErr w:type="spellEnd"/>
            <w:r w:rsidRPr="00D448B7">
              <w:t xml:space="preserve"> </w:t>
            </w:r>
            <w:proofErr w:type="spellStart"/>
            <w:r w:rsidRPr="00D448B7">
              <w:t>да</w:t>
            </w:r>
            <w:proofErr w:type="spellEnd"/>
            <w:r w:rsidRPr="00D448B7">
              <w:t xml:space="preserve"> </w:t>
            </w:r>
            <w:proofErr w:type="spellStart"/>
            <w:r w:rsidRPr="00AF1EF7">
              <w:t>је</w:t>
            </w:r>
            <w:proofErr w:type="spellEnd"/>
            <w:r>
              <w:t xml:space="preserve"> </w:t>
            </w:r>
            <w:proofErr w:type="spellStart"/>
            <w:r>
              <w:t>поднет</w:t>
            </w:r>
            <w:r w:rsidRPr="00AF1EF7">
              <w:t>а</w:t>
            </w:r>
            <w:proofErr w:type="spellEnd"/>
            <w:r w:rsidRPr="00D448B7">
              <w:t xml:space="preserve"> </w:t>
            </w:r>
            <w:proofErr w:type="spellStart"/>
            <w:r w:rsidRPr="00D448B7">
              <w:t>неблаговремено</w:t>
            </w:r>
            <w:proofErr w:type="spellEnd"/>
            <w:r w:rsidRPr="00D448B7">
              <w:t xml:space="preserve">. </w:t>
            </w:r>
          </w:p>
          <w:p w:rsidR="001712A1" w:rsidRPr="00D448B7" w:rsidRDefault="001712A1" w:rsidP="009C2270">
            <w:pPr>
              <w:pStyle w:val="Default"/>
              <w:jc w:val="both"/>
            </w:pPr>
            <w:proofErr w:type="spellStart"/>
            <w:r w:rsidRPr="00D448B7">
              <w:t>Понуђач</w:t>
            </w:r>
            <w:proofErr w:type="spellEnd"/>
            <w:r w:rsidRPr="00D448B7">
              <w:t xml:space="preserve"> </w:t>
            </w:r>
            <w:proofErr w:type="spellStart"/>
            <w:r w:rsidRPr="00D448B7">
              <w:t>може</w:t>
            </w:r>
            <w:proofErr w:type="spellEnd"/>
            <w:r w:rsidRPr="00D448B7">
              <w:t xml:space="preserve"> </w:t>
            </w:r>
            <w:proofErr w:type="spellStart"/>
            <w:r w:rsidRPr="00D448B7">
              <w:t>да</w:t>
            </w:r>
            <w:proofErr w:type="spellEnd"/>
            <w:r w:rsidRPr="00D448B7">
              <w:t xml:space="preserve"> </w:t>
            </w:r>
            <w:proofErr w:type="spellStart"/>
            <w:r w:rsidRPr="00D448B7">
              <w:t>поднесе</w:t>
            </w:r>
            <w:proofErr w:type="spellEnd"/>
            <w:r w:rsidRPr="00D448B7">
              <w:t xml:space="preserve"> </w:t>
            </w:r>
            <w:proofErr w:type="spellStart"/>
            <w:r w:rsidRPr="00D448B7">
              <w:t>само</w:t>
            </w:r>
            <w:proofErr w:type="spellEnd"/>
            <w:r w:rsidRPr="00D448B7">
              <w:t xml:space="preserve"> </w:t>
            </w:r>
            <w:proofErr w:type="spellStart"/>
            <w:r w:rsidRPr="00D448B7">
              <w:t>једну</w:t>
            </w:r>
            <w:proofErr w:type="spellEnd"/>
            <w:r w:rsidRPr="00D448B7">
              <w:t xml:space="preserve"> </w:t>
            </w:r>
            <w:proofErr w:type="spellStart"/>
            <w:r w:rsidRPr="00D448B7">
              <w:t>понуду</w:t>
            </w:r>
            <w:proofErr w:type="spellEnd"/>
            <w:r w:rsidRPr="00D448B7">
              <w:t xml:space="preserve">. </w:t>
            </w:r>
          </w:p>
          <w:p w:rsidR="001712A1" w:rsidRPr="00AF1EF7" w:rsidRDefault="001712A1" w:rsidP="009C2270">
            <w:pPr>
              <w:pStyle w:val="Default"/>
              <w:jc w:val="both"/>
            </w:pPr>
          </w:p>
          <w:p w:rsidR="001712A1" w:rsidRPr="00D448B7" w:rsidRDefault="00F53DA6" w:rsidP="009C2270">
            <w:pPr>
              <w:pStyle w:val="Default"/>
              <w:jc w:val="both"/>
            </w:pPr>
            <w:r>
              <w:rPr>
                <w:lang w:val="sr-Cyrl-RS"/>
              </w:rPr>
              <w:t>Понуда мора бити достављена Државном већу тужилаца</w:t>
            </w:r>
            <w:r w:rsidR="001712A1" w:rsidRPr="00D448B7">
              <w:t xml:space="preserve"> </w:t>
            </w:r>
            <w:r>
              <w:rPr>
                <w:color w:val="auto"/>
                <w:lang w:val="sr-Cyrl-RS"/>
              </w:rPr>
              <w:t>8</w:t>
            </w:r>
            <w:r w:rsidR="001712A1" w:rsidRPr="00CD6B5B">
              <w:rPr>
                <w:color w:val="auto"/>
                <w:lang w:val="sr-Cyrl-CS"/>
              </w:rPr>
              <w:t>.</w:t>
            </w:r>
            <w:r>
              <w:rPr>
                <w:color w:val="auto"/>
                <w:lang w:val="sr-Cyrl-RS"/>
              </w:rPr>
              <w:t>6</w:t>
            </w:r>
            <w:r>
              <w:rPr>
                <w:color w:val="auto"/>
              </w:rPr>
              <w:t>.20</w:t>
            </w:r>
            <w:r>
              <w:rPr>
                <w:color w:val="auto"/>
                <w:lang w:val="sr-Cyrl-RS"/>
              </w:rPr>
              <w:t>20</w:t>
            </w:r>
            <w:r>
              <w:t xml:space="preserve">. </w:t>
            </w:r>
            <w:proofErr w:type="spellStart"/>
            <w:proofErr w:type="gramStart"/>
            <w:r>
              <w:t>године</w:t>
            </w:r>
            <w:proofErr w:type="spellEnd"/>
            <w:proofErr w:type="gramEnd"/>
            <w:r>
              <w:t xml:space="preserve"> </w:t>
            </w:r>
            <w:r>
              <w:rPr>
                <w:lang w:val="sr-Cyrl-RS"/>
              </w:rPr>
              <w:t>до</w:t>
            </w:r>
            <w:r w:rsidR="001712A1" w:rsidRPr="00D448B7">
              <w:t xml:space="preserve"> </w:t>
            </w:r>
            <w:r>
              <w:rPr>
                <w:lang w:val="sr-Cyrl-RS"/>
              </w:rPr>
              <w:t>11:</w:t>
            </w:r>
            <w:r w:rsidR="001712A1" w:rsidRPr="00D448B7">
              <w:t xml:space="preserve">00 </w:t>
            </w:r>
            <w:proofErr w:type="spellStart"/>
            <w:r w:rsidR="001712A1" w:rsidRPr="00D448B7">
              <w:t>часова</w:t>
            </w:r>
            <w:proofErr w:type="spellEnd"/>
            <w:r w:rsidR="001712A1" w:rsidRPr="00D448B7">
              <w:t xml:space="preserve">. </w:t>
            </w:r>
          </w:p>
          <w:p w:rsidR="001712A1" w:rsidRPr="00AF1EF7" w:rsidRDefault="001712A1" w:rsidP="009C2270">
            <w:pPr>
              <w:pStyle w:val="Default"/>
              <w:jc w:val="both"/>
            </w:pPr>
          </w:p>
          <w:p w:rsidR="001712A1" w:rsidRPr="00D448B7" w:rsidRDefault="001712A1" w:rsidP="009C2270">
            <w:pPr>
              <w:pStyle w:val="Default"/>
              <w:jc w:val="both"/>
            </w:pPr>
            <w:proofErr w:type="spellStart"/>
            <w:r w:rsidRPr="00D448B7">
              <w:t>Jавно</w:t>
            </w:r>
            <w:proofErr w:type="spellEnd"/>
            <w:r w:rsidRPr="00D448B7">
              <w:t xml:space="preserve"> </w:t>
            </w:r>
            <w:proofErr w:type="spellStart"/>
            <w:r w:rsidRPr="00D448B7">
              <w:t>отварање</w:t>
            </w:r>
            <w:proofErr w:type="spellEnd"/>
            <w:r w:rsidRPr="00D448B7">
              <w:t xml:space="preserve"> </w:t>
            </w:r>
            <w:proofErr w:type="spellStart"/>
            <w:r w:rsidRPr="00D448B7">
              <w:t>понуда</w:t>
            </w:r>
            <w:proofErr w:type="spellEnd"/>
            <w:r w:rsidRPr="00D448B7">
              <w:t xml:space="preserve"> </w:t>
            </w:r>
            <w:proofErr w:type="spellStart"/>
            <w:r w:rsidRPr="00D448B7">
              <w:t>одржаће</w:t>
            </w:r>
            <w:proofErr w:type="spellEnd"/>
            <w:r w:rsidRPr="00D448B7">
              <w:t xml:space="preserve"> </w:t>
            </w:r>
            <w:proofErr w:type="spellStart"/>
            <w:r w:rsidRPr="00D448B7">
              <w:t>се</w:t>
            </w:r>
            <w:proofErr w:type="spellEnd"/>
            <w:r w:rsidRPr="00D448B7">
              <w:t xml:space="preserve"> </w:t>
            </w:r>
            <w:proofErr w:type="spellStart"/>
            <w:r w:rsidRPr="00D448B7">
              <w:t>дана</w:t>
            </w:r>
            <w:proofErr w:type="spellEnd"/>
            <w:r w:rsidRPr="00D448B7">
              <w:t xml:space="preserve"> </w:t>
            </w:r>
            <w:r w:rsidR="00F53DA6">
              <w:rPr>
                <w:color w:val="auto"/>
                <w:lang w:val="sr-Cyrl-RS"/>
              </w:rPr>
              <w:t>8</w:t>
            </w:r>
            <w:r w:rsidRPr="00CD6B5B">
              <w:rPr>
                <w:color w:val="auto"/>
                <w:lang w:val="sr-Cyrl-CS"/>
              </w:rPr>
              <w:t>.</w:t>
            </w:r>
            <w:r w:rsidR="00F53DA6">
              <w:rPr>
                <w:color w:val="auto"/>
                <w:lang w:val="sr-Cyrl-RS"/>
              </w:rPr>
              <w:t>6</w:t>
            </w:r>
            <w:r w:rsidR="00F53DA6">
              <w:rPr>
                <w:color w:val="auto"/>
              </w:rPr>
              <w:t>.20</w:t>
            </w:r>
            <w:r w:rsidR="00F53DA6">
              <w:rPr>
                <w:color w:val="auto"/>
                <w:lang w:val="sr-Cyrl-RS"/>
              </w:rPr>
              <w:t>20</w:t>
            </w:r>
            <w:r w:rsidRPr="00D448B7">
              <w:t xml:space="preserve">. </w:t>
            </w:r>
            <w:proofErr w:type="spellStart"/>
            <w:proofErr w:type="gramStart"/>
            <w:r w:rsidRPr="00D448B7">
              <w:t>године</w:t>
            </w:r>
            <w:proofErr w:type="spellEnd"/>
            <w:proofErr w:type="gramEnd"/>
            <w:r w:rsidRPr="00D448B7">
              <w:t xml:space="preserve"> </w:t>
            </w:r>
            <w:proofErr w:type="spellStart"/>
            <w:r w:rsidRPr="00AF1EF7">
              <w:t>са</w:t>
            </w:r>
            <w:proofErr w:type="spellEnd"/>
            <w:r w:rsidRPr="00AF1EF7">
              <w:t xml:space="preserve"> </w:t>
            </w:r>
            <w:proofErr w:type="spellStart"/>
            <w:r w:rsidRPr="00AF1EF7">
              <w:t>почетком</w:t>
            </w:r>
            <w:proofErr w:type="spellEnd"/>
            <w:r w:rsidRPr="00AF1EF7">
              <w:t xml:space="preserve"> </w:t>
            </w:r>
            <w:r w:rsidRPr="00D448B7">
              <w:t xml:space="preserve">у </w:t>
            </w:r>
            <w:r w:rsidR="00F53DA6">
              <w:rPr>
                <w:lang w:val="sr-Cyrl-RS"/>
              </w:rPr>
              <w:t>11:</w:t>
            </w:r>
            <w:r>
              <w:t>1</w:t>
            </w:r>
            <w:r>
              <w:rPr>
                <w:lang w:val="sr-Cyrl-RS"/>
              </w:rPr>
              <w:t>0</w:t>
            </w:r>
            <w:r w:rsidRPr="00D448B7">
              <w:t xml:space="preserve"> </w:t>
            </w:r>
            <w:proofErr w:type="spellStart"/>
            <w:r w:rsidRPr="00D448B7">
              <w:t>часова</w:t>
            </w:r>
            <w:proofErr w:type="spellEnd"/>
            <w:r w:rsidRPr="00D448B7">
              <w:t xml:space="preserve">. </w:t>
            </w:r>
          </w:p>
          <w:p w:rsidR="001712A1" w:rsidRPr="00AF1EF7" w:rsidRDefault="001712A1" w:rsidP="009C2270">
            <w:pPr>
              <w:pStyle w:val="Default"/>
              <w:jc w:val="both"/>
            </w:pPr>
          </w:p>
          <w:p w:rsidR="001712A1" w:rsidRPr="00AF1EF7" w:rsidRDefault="001712A1" w:rsidP="009C2270">
            <w:pPr>
              <w:pStyle w:val="Default"/>
              <w:jc w:val="both"/>
            </w:pPr>
            <w:proofErr w:type="spellStart"/>
            <w:r w:rsidRPr="00D448B7">
              <w:t>Поступак</w:t>
            </w:r>
            <w:proofErr w:type="spellEnd"/>
            <w:r w:rsidRPr="00D448B7">
              <w:t xml:space="preserve"> </w:t>
            </w:r>
            <w:proofErr w:type="spellStart"/>
            <w:r w:rsidRPr="00D448B7">
              <w:t>преговарања</w:t>
            </w:r>
            <w:proofErr w:type="spellEnd"/>
            <w:r w:rsidRPr="00D448B7">
              <w:t xml:space="preserve"> </w:t>
            </w:r>
            <w:proofErr w:type="spellStart"/>
            <w:r w:rsidRPr="00D448B7">
              <w:t>одржаће</w:t>
            </w:r>
            <w:proofErr w:type="spellEnd"/>
            <w:r w:rsidRPr="00D448B7">
              <w:t xml:space="preserve"> </w:t>
            </w:r>
            <w:proofErr w:type="spellStart"/>
            <w:r w:rsidRPr="00D448B7">
              <w:t>се</w:t>
            </w:r>
            <w:proofErr w:type="spellEnd"/>
            <w:r w:rsidRPr="00D448B7">
              <w:t xml:space="preserve"> </w:t>
            </w:r>
            <w:r w:rsidR="008913A4">
              <w:rPr>
                <w:color w:val="auto"/>
                <w:lang w:val="sr-Cyrl-RS"/>
              </w:rPr>
              <w:t>8</w:t>
            </w:r>
            <w:r w:rsidRPr="00CD6B5B">
              <w:rPr>
                <w:color w:val="auto"/>
                <w:lang w:val="sr-Cyrl-CS"/>
              </w:rPr>
              <w:t>.</w:t>
            </w:r>
            <w:r w:rsidR="008913A4">
              <w:rPr>
                <w:color w:val="auto"/>
                <w:lang w:val="sr-Cyrl-RS"/>
              </w:rPr>
              <w:t>6</w:t>
            </w:r>
            <w:r w:rsidRPr="00CD6B5B">
              <w:rPr>
                <w:color w:val="auto"/>
              </w:rPr>
              <w:t>.20</w:t>
            </w:r>
            <w:r w:rsidR="008913A4">
              <w:rPr>
                <w:color w:val="auto"/>
                <w:lang w:val="sr-Cyrl-RS"/>
              </w:rPr>
              <w:t>20</w:t>
            </w:r>
            <w:r w:rsidRPr="00D448B7">
              <w:t xml:space="preserve">. </w:t>
            </w:r>
            <w:proofErr w:type="spellStart"/>
            <w:r w:rsidRPr="00D448B7">
              <w:t>године</w:t>
            </w:r>
            <w:proofErr w:type="spellEnd"/>
            <w:r w:rsidRPr="00D448B7">
              <w:t xml:space="preserve"> у </w:t>
            </w:r>
            <w:r w:rsidR="00E424B0">
              <w:rPr>
                <w:lang w:val="sr-Cyrl-RS"/>
              </w:rPr>
              <w:t>11</w:t>
            </w:r>
            <w:r w:rsidR="008913A4">
              <w:rPr>
                <w:lang w:val="sr-Cyrl-RS"/>
              </w:rPr>
              <w:t>:</w:t>
            </w:r>
            <w:r>
              <w:rPr>
                <w:lang w:val="sr-Cyrl-RS"/>
              </w:rPr>
              <w:t>15</w:t>
            </w:r>
            <w:r w:rsidRPr="00D448B7">
              <w:t xml:space="preserve"> </w:t>
            </w:r>
            <w:bookmarkStart w:id="0" w:name="_GoBack"/>
            <w:bookmarkEnd w:id="0"/>
            <w:proofErr w:type="spellStart"/>
            <w:r w:rsidRPr="00D448B7">
              <w:t>часова</w:t>
            </w:r>
            <w:proofErr w:type="spellEnd"/>
            <w:r w:rsidRPr="00D448B7">
              <w:t xml:space="preserve"> у </w:t>
            </w:r>
            <w:r>
              <w:rPr>
                <w:lang w:val="sr-Cyrl-RS"/>
              </w:rPr>
              <w:t>Д</w:t>
            </w:r>
            <w:r w:rsidRPr="00CD6B5B">
              <w:rPr>
                <w:lang w:val="sr-Cyrl-RS"/>
              </w:rPr>
              <w:t>ржавно</w:t>
            </w:r>
            <w:r>
              <w:rPr>
                <w:lang w:val="sr-Cyrl-RS"/>
              </w:rPr>
              <w:t>м већу</w:t>
            </w:r>
            <w:r w:rsidRPr="00CD6B5B">
              <w:rPr>
                <w:lang w:val="sr-Cyrl-RS"/>
              </w:rPr>
              <w:t xml:space="preserve"> тужилаца</w:t>
            </w:r>
            <w:r>
              <w:t>,</w:t>
            </w:r>
            <w:r w:rsidRPr="00AF1EF7">
              <w:t xml:space="preserve"> </w:t>
            </w:r>
            <w:proofErr w:type="spellStart"/>
            <w:r w:rsidRPr="00AF1EF7">
              <w:t>Београд</w:t>
            </w:r>
            <w:proofErr w:type="spellEnd"/>
            <w:r w:rsidRPr="00AF1EF7">
              <w:t xml:space="preserve">, </w:t>
            </w:r>
            <w:proofErr w:type="spellStart"/>
            <w:r w:rsidRPr="00AF1EF7">
              <w:t>ул</w:t>
            </w:r>
            <w:proofErr w:type="spellEnd"/>
            <w:r w:rsidRPr="00AF1EF7">
              <w:t xml:space="preserve">. </w:t>
            </w:r>
            <w:r>
              <w:rPr>
                <w:lang w:val="sr-Cyrl-RS"/>
              </w:rPr>
              <w:t>Ресавска 42</w:t>
            </w:r>
            <w:r w:rsidRPr="00AF1EF7">
              <w:t xml:space="preserve"> у </w:t>
            </w:r>
            <w:proofErr w:type="spellStart"/>
            <w:r w:rsidRPr="00AF1EF7">
              <w:t>Београду</w:t>
            </w:r>
            <w:proofErr w:type="spellEnd"/>
            <w:r w:rsidRPr="00AF1EF7">
              <w:t>.</w:t>
            </w:r>
          </w:p>
          <w:p w:rsidR="001712A1" w:rsidRPr="00AF1EF7" w:rsidRDefault="001712A1" w:rsidP="009C2270">
            <w:pPr>
              <w:pStyle w:val="Default"/>
              <w:jc w:val="both"/>
            </w:pPr>
          </w:p>
          <w:p w:rsidR="001712A1" w:rsidRPr="00D239AC" w:rsidRDefault="001712A1" w:rsidP="009C2270">
            <w:pPr>
              <w:pStyle w:val="Default"/>
              <w:jc w:val="both"/>
              <w:rPr>
                <w:rStyle w:val="FontStyle51"/>
              </w:rPr>
            </w:pPr>
            <w:proofErr w:type="spellStart"/>
            <w:r w:rsidRPr="00D239AC">
              <w:t>Поступку</w:t>
            </w:r>
            <w:proofErr w:type="spellEnd"/>
            <w:r w:rsidRPr="00D239AC">
              <w:t xml:space="preserve"> </w:t>
            </w:r>
            <w:proofErr w:type="spellStart"/>
            <w:r w:rsidRPr="00D239AC">
              <w:t>отварања</w:t>
            </w:r>
            <w:proofErr w:type="spellEnd"/>
            <w:r w:rsidRPr="00D239AC">
              <w:t xml:space="preserve"> и </w:t>
            </w:r>
            <w:proofErr w:type="spellStart"/>
            <w:r w:rsidRPr="00D239AC">
              <w:t>преговарања</w:t>
            </w:r>
            <w:proofErr w:type="spellEnd"/>
            <w:r w:rsidRPr="00D239AC">
              <w:t xml:space="preserve"> </w:t>
            </w:r>
            <w:proofErr w:type="spellStart"/>
            <w:r w:rsidRPr="00D239AC">
              <w:t>могу</w:t>
            </w:r>
            <w:proofErr w:type="spellEnd"/>
            <w:r w:rsidRPr="00D239AC">
              <w:t xml:space="preserve"> </w:t>
            </w:r>
            <w:proofErr w:type="spellStart"/>
            <w:r w:rsidRPr="00D239AC">
              <w:t>приступити</w:t>
            </w:r>
            <w:proofErr w:type="spellEnd"/>
            <w:r w:rsidRPr="00D239AC">
              <w:t xml:space="preserve"> </w:t>
            </w:r>
            <w:proofErr w:type="spellStart"/>
            <w:r w:rsidRPr="00D239AC">
              <w:t>законски</w:t>
            </w:r>
            <w:proofErr w:type="spellEnd"/>
            <w:r w:rsidRPr="00D239AC">
              <w:t xml:space="preserve"> </w:t>
            </w:r>
            <w:proofErr w:type="spellStart"/>
            <w:r w:rsidRPr="00D239AC">
              <w:t>заступник</w:t>
            </w:r>
            <w:proofErr w:type="spellEnd"/>
            <w:r w:rsidRPr="00D239AC">
              <w:t xml:space="preserve"> </w:t>
            </w:r>
            <w:proofErr w:type="spellStart"/>
            <w:r w:rsidRPr="00D239AC">
              <w:t>понуђача</w:t>
            </w:r>
            <w:proofErr w:type="spellEnd"/>
            <w:r w:rsidRPr="00D239AC">
              <w:t xml:space="preserve"> </w:t>
            </w:r>
            <w:proofErr w:type="spellStart"/>
            <w:r w:rsidRPr="00D239AC">
              <w:t>или</w:t>
            </w:r>
            <w:proofErr w:type="spellEnd"/>
            <w:r w:rsidRPr="00D239AC">
              <w:t xml:space="preserve"> </w:t>
            </w:r>
            <w:proofErr w:type="spellStart"/>
            <w:r w:rsidRPr="00D239AC">
              <w:t>друго</w:t>
            </w:r>
            <w:proofErr w:type="spellEnd"/>
            <w:r w:rsidRPr="00D239AC">
              <w:t xml:space="preserve"> </w:t>
            </w:r>
            <w:proofErr w:type="spellStart"/>
            <w:r w:rsidRPr="00D239AC">
              <w:t>овлашћено</w:t>
            </w:r>
            <w:proofErr w:type="spellEnd"/>
            <w:r w:rsidRPr="00D239AC">
              <w:t xml:space="preserve"> </w:t>
            </w:r>
            <w:proofErr w:type="spellStart"/>
            <w:r w:rsidRPr="00D239AC">
              <w:t>лице</w:t>
            </w:r>
            <w:proofErr w:type="spellEnd"/>
            <w:r w:rsidRPr="00D239AC">
              <w:t xml:space="preserve">. </w:t>
            </w:r>
            <w:proofErr w:type="spellStart"/>
            <w:r w:rsidRPr="00D239AC">
              <w:t>Пре</w:t>
            </w:r>
            <w:proofErr w:type="spellEnd"/>
            <w:r w:rsidRPr="00D239AC">
              <w:t xml:space="preserve"> </w:t>
            </w:r>
            <w:proofErr w:type="spellStart"/>
            <w:r w:rsidRPr="00D239AC">
              <w:t>почетка</w:t>
            </w:r>
            <w:proofErr w:type="spellEnd"/>
            <w:r w:rsidRPr="00D239AC">
              <w:t xml:space="preserve"> </w:t>
            </w:r>
            <w:proofErr w:type="spellStart"/>
            <w:r w:rsidRPr="00D239AC">
              <w:t>поступка</w:t>
            </w:r>
            <w:proofErr w:type="spellEnd"/>
            <w:r w:rsidRPr="00D239AC">
              <w:t xml:space="preserve"> </w:t>
            </w:r>
            <w:proofErr w:type="spellStart"/>
            <w:r w:rsidRPr="00D239AC">
              <w:t>јавног</w:t>
            </w:r>
            <w:proofErr w:type="spellEnd"/>
            <w:r w:rsidRPr="00D239AC">
              <w:t xml:space="preserve"> </w:t>
            </w:r>
            <w:proofErr w:type="spellStart"/>
            <w:r w:rsidRPr="00D239AC">
              <w:t>отварања</w:t>
            </w:r>
            <w:proofErr w:type="spellEnd"/>
            <w:r w:rsidRPr="00D239AC">
              <w:t xml:space="preserve"> </w:t>
            </w:r>
            <w:proofErr w:type="spellStart"/>
            <w:r w:rsidRPr="00D239AC">
              <w:t>понуда</w:t>
            </w:r>
            <w:proofErr w:type="spellEnd"/>
            <w:r w:rsidRPr="00D239AC">
              <w:t xml:space="preserve">, </w:t>
            </w:r>
            <w:proofErr w:type="spellStart"/>
            <w:r w:rsidRPr="00D239AC">
              <w:t>представници</w:t>
            </w:r>
            <w:proofErr w:type="spellEnd"/>
            <w:r w:rsidRPr="00D239AC">
              <w:t xml:space="preserve"> </w:t>
            </w:r>
            <w:proofErr w:type="spellStart"/>
            <w:r w:rsidRPr="00D239AC">
              <w:t>понуђача</w:t>
            </w:r>
            <w:proofErr w:type="spellEnd"/>
            <w:r w:rsidRPr="00D239AC">
              <w:t xml:space="preserve"> </w:t>
            </w:r>
            <w:proofErr w:type="spellStart"/>
            <w:r w:rsidRPr="00D239AC">
              <w:t>који</w:t>
            </w:r>
            <w:proofErr w:type="spellEnd"/>
            <w:r w:rsidRPr="00D239AC">
              <w:t xml:space="preserve"> </w:t>
            </w:r>
            <w:proofErr w:type="spellStart"/>
            <w:r w:rsidRPr="00D239AC">
              <w:t>ће</w:t>
            </w:r>
            <w:proofErr w:type="spellEnd"/>
            <w:r w:rsidRPr="00D239AC">
              <w:t xml:space="preserve"> </w:t>
            </w:r>
            <w:proofErr w:type="spellStart"/>
            <w:r w:rsidRPr="00D239AC">
              <w:t>присуствовати</w:t>
            </w:r>
            <w:proofErr w:type="spellEnd"/>
            <w:r w:rsidRPr="00D239AC">
              <w:t xml:space="preserve"> </w:t>
            </w:r>
            <w:proofErr w:type="spellStart"/>
            <w:r w:rsidRPr="00D239AC">
              <w:t>поступку</w:t>
            </w:r>
            <w:proofErr w:type="spellEnd"/>
            <w:r w:rsidRPr="00D239AC">
              <w:t xml:space="preserve">, </w:t>
            </w:r>
            <w:proofErr w:type="spellStart"/>
            <w:r w:rsidRPr="00D239AC">
              <w:t>дужни</w:t>
            </w:r>
            <w:proofErr w:type="spellEnd"/>
            <w:r w:rsidRPr="00D239AC">
              <w:t xml:space="preserve"> </w:t>
            </w:r>
            <w:proofErr w:type="spellStart"/>
            <w:r w:rsidRPr="00D239AC">
              <w:t>су</w:t>
            </w:r>
            <w:proofErr w:type="spellEnd"/>
            <w:r w:rsidRPr="00D239AC">
              <w:t xml:space="preserve"> </w:t>
            </w:r>
            <w:proofErr w:type="spellStart"/>
            <w:r w:rsidRPr="00D239AC">
              <w:t>да</w:t>
            </w:r>
            <w:proofErr w:type="spellEnd"/>
            <w:r w:rsidRPr="00D239AC">
              <w:t xml:space="preserve"> </w:t>
            </w:r>
            <w:proofErr w:type="spellStart"/>
            <w:r w:rsidRPr="00D239AC">
              <w:t>наручиоцу</w:t>
            </w:r>
            <w:proofErr w:type="spellEnd"/>
            <w:r w:rsidRPr="00D239AC">
              <w:t xml:space="preserve"> </w:t>
            </w:r>
            <w:proofErr w:type="spellStart"/>
            <w:r w:rsidRPr="00D239AC">
              <w:t>предају</w:t>
            </w:r>
            <w:proofErr w:type="spellEnd"/>
            <w:r w:rsidRPr="00D239AC">
              <w:t xml:space="preserve"> </w:t>
            </w:r>
            <w:proofErr w:type="spellStart"/>
            <w:r w:rsidRPr="00D239AC">
              <w:t>писана</w:t>
            </w:r>
            <w:proofErr w:type="spellEnd"/>
            <w:r w:rsidRPr="00D239AC">
              <w:t xml:space="preserve"> </w:t>
            </w:r>
            <w:proofErr w:type="spellStart"/>
            <w:r w:rsidRPr="00D239AC">
              <w:t>пуномоћја</w:t>
            </w:r>
            <w:proofErr w:type="spellEnd"/>
            <w:r w:rsidRPr="00D239AC">
              <w:t xml:space="preserve">, </w:t>
            </w:r>
            <w:proofErr w:type="spellStart"/>
            <w:r w:rsidRPr="00D239AC">
              <w:t>на</w:t>
            </w:r>
            <w:proofErr w:type="spellEnd"/>
            <w:r w:rsidRPr="00D239AC">
              <w:t xml:space="preserve"> </w:t>
            </w:r>
            <w:proofErr w:type="spellStart"/>
            <w:r w:rsidRPr="00D239AC">
              <w:t>основу</w:t>
            </w:r>
            <w:proofErr w:type="spellEnd"/>
            <w:r w:rsidRPr="00D239AC">
              <w:t xml:space="preserve"> </w:t>
            </w:r>
            <w:proofErr w:type="spellStart"/>
            <w:r w:rsidRPr="00D239AC">
              <w:t>којих</w:t>
            </w:r>
            <w:proofErr w:type="spellEnd"/>
            <w:r w:rsidRPr="00D239AC">
              <w:t xml:space="preserve"> </w:t>
            </w:r>
            <w:proofErr w:type="spellStart"/>
            <w:r w:rsidRPr="00D239AC">
              <w:t>ће</w:t>
            </w:r>
            <w:proofErr w:type="spellEnd"/>
            <w:r w:rsidRPr="00D239AC">
              <w:t xml:space="preserve"> </w:t>
            </w:r>
            <w:proofErr w:type="spellStart"/>
            <w:r w:rsidRPr="00D239AC">
              <w:t>доказати</w:t>
            </w:r>
            <w:proofErr w:type="spellEnd"/>
            <w:r w:rsidRPr="00D239AC">
              <w:t xml:space="preserve"> </w:t>
            </w:r>
            <w:proofErr w:type="spellStart"/>
            <w:r w:rsidRPr="00D239AC">
              <w:t>овлашћење</w:t>
            </w:r>
            <w:proofErr w:type="spellEnd"/>
            <w:r w:rsidRPr="00D239AC">
              <w:t xml:space="preserve"> </w:t>
            </w:r>
            <w:proofErr w:type="spellStart"/>
            <w:r w:rsidRPr="00D239AC">
              <w:t>за</w:t>
            </w:r>
            <w:proofErr w:type="spellEnd"/>
            <w:r w:rsidRPr="00D239AC">
              <w:t xml:space="preserve"> </w:t>
            </w:r>
            <w:proofErr w:type="spellStart"/>
            <w:r w:rsidRPr="00D239AC">
              <w:t>учешће</w:t>
            </w:r>
            <w:proofErr w:type="spellEnd"/>
            <w:r w:rsidRPr="00D239AC">
              <w:t xml:space="preserve"> у </w:t>
            </w:r>
            <w:proofErr w:type="spellStart"/>
            <w:r w:rsidRPr="00D239AC">
              <w:t>поступку</w:t>
            </w:r>
            <w:proofErr w:type="spellEnd"/>
            <w:r w:rsidRPr="00D239AC">
              <w:t xml:space="preserve"> </w:t>
            </w:r>
            <w:proofErr w:type="spellStart"/>
            <w:r w:rsidRPr="00D239AC">
              <w:t>отварања</w:t>
            </w:r>
            <w:proofErr w:type="spellEnd"/>
            <w:r w:rsidRPr="00D239AC">
              <w:t xml:space="preserve"> </w:t>
            </w:r>
            <w:proofErr w:type="spellStart"/>
            <w:r w:rsidRPr="00D239AC">
              <w:t>понуда</w:t>
            </w:r>
            <w:proofErr w:type="spellEnd"/>
            <w:r w:rsidRPr="00D239AC">
              <w:t xml:space="preserve"> и </w:t>
            </w:r>
            <w:proofErr w:type="spellStart"/>
            <w:r w:rsidRPr="00D239AC">
              <w:t>преговарања</w:t>
            </w:r>
            <w:proofErr w:type="spellEnd"/>
            <w:r w:rsidRPr="00D239AC">
              <w:t xml:space="preserve">. </w:t>
            </w:r>
          </w:p>
          <w:p w:rsidR="001712A1" w:rsidRDefault="001712A1" w:rsidP="009C2270">
            <w:pPr>
              <w:pStyle w:val="Default"/>
              <w:jc w:val="both"/>
              <w:rPr>
                <w:lang w:val="sr-Cyrl-CS"/>
              </w:rPr>
            </w:pPr>
          </w:p>
          <w:p w:rsidR="001712A1" w:rsidRPr="00B0275E" w:rsidRDefault="001712A1" w:rsidP="009C2270">
            <w:pPr>
              <w:pStyle w:val="Default"/>
              <w:jc w:val="both"/>
              <w:rPr>
                <w:lang w:val="sr-Cyrl-CS"/>
              </w:rPr>
            </w:pPr>
          </w:p>
          <w:p w:rsidR="001712A1" w:rsidRPr="00AF1EF7" w:rsidRDefault="001712A1" w:rsidP="009C2270">
            <w:pPr>
              <w:pStyle w:val="Default"/>
              <w:jc w:val="both"/>
            </w:pPr>
            <w:proofErr w:type="spellStart"/>
            <w:r w:rsidRPr="00AF1EF7">
              <w:t>Лице</w:t>
            </w:r>
            <w:proofErr w:type="spellEnd"/>
            <w:r w:rsidRPr="00AF1EF7">
              <w:t xml:space="preserve"> </w:t>
            </w:r>
            <w:proofErr w:type="spellStart"/>
            <w:r w:rsidRPr="00AF1EF7">
              <w:t>за</w:t>
            </w:r>
            <w:proofErr w:type="spellEnd"/>
            <w:r w:rsidRPr="00AF1EF7">
              <w:t xml:space="preserve"> </w:t>
            </w:r>
            <w:proofErr w:type="spellStart"/>
            <w:r w:rsidRPr="00AF1EF7">
              <w:t>контакт</w:t>
            </w:r>
            <w:proofErr w:type="spellEnd"/>
            <w:r>
              <w:rPr>
                <w:lang w:val="sr-Cyrl-RS"/>
              </w:rPr>
              <w:t xml:space="preserve">: </w:t>
            </w:r>
            <w:r w:rsidR="008913A4">
              <w:rPr>
                <w:lang w:val="sr-Cyrl-RS"/>
              </w:rPr>
              <w:t>Никола Ђекановић</w:t>
            </w:r>
            <w:r>
              <w:rPr>
                <w:lang w:val="sr-Cyrl-RS"/>
              </w:rPr>
              <w:t xml:space="preserve">, </w:t>
            </w:r>
            <w:r w:rsidR="008913A4">
              <w:t>nikola.djekanovic@dvt.jt.rs</w:t>
            </w:r>
            <w:r w:rsidRPr="00AF1EF7">
              <w:t xml:space="preserve"> </w:t>
            </w:r>
          </w:p>
          <w:p w:rsidR="001712A1" w:rsidRPr="00AF1EF7" w:rsidRDefault="001712A1" w:rsidP="009C2270">
            <w:pPr>
              <w:pStyle w:val="Default"/>
              <w:jc w:val="both"/>
            </w:pPr>
          </w:p>
        </w:tc>
      </w:tr>
    </w:tbl>
    <w:p w:rsidR="00040736" w:rsidRDefault="00040736" w:rsidP="00040736">
      <w:pPr>
        <w:rPr>
          <w:lang w:val="sr-Cyrl-RS"/>
        </w:rPr>
      </w:pPr>
    </w:p>
    <w:p w:rsidR="00040736" w:rsidRPr="007C7369" w:rsidRDefault="00040736" w:rsidP="00040736">
      <w:pPr>
        <w:rPr>
          <w:lang w:val="sr-Cyrl-RS"/>
        </w:rPr>
      </w:pPr>
    </w:p>
    <w:p w:rsidR="00AC6294" w:rsidRDefault="00AC6294"/>
    <w:sectPr w:rsidR="00AC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DD5"/>
    <w:multiLevelType w:val="hybridMultilevel"/>
    <w:tmpl w:val="36887F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B61DE8"/>
    <w:multiLevelType w:val="hybridMultilevel"/>
    <w:tmpl w:val="90F6B808"/>
    <w:lvl w:ilvl="0" w:tplc="F468F570">
      <w:start w:val="1"/>
      <w:numFmt w:val="bullet"/>
      <w:lvlText w:val=""/>
      <w:lvlJc w:val="left"/>
      <w:pPr>
        <w:tabs>
          <w:tab w:val="num" w:pos="720"/>
        </w:tabs>
        <w:ind w:left="720" w:hanging="363"/>
      </w:pPr>
      <w:rPr>
        <w:rFonts w:ascii="Symbol" w:hAnsi="Symbol" w:hint="default"/>
        <w:sz w:val="24"/>
        <w:szCs w:val="24"/>
      </w:rPr>
    </w:lvl>
    <w:lvl w:ilvl="1" w:tplc="D3CE3DB2">
      <w:start w:val="3"/>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36"/>
    <w:rsid w:val="00040736"/>
    <w:rsid w:val="00093068"/>
    <w:rsid w:val="001712A1"/>
    <w:rsid w:val="001F3200"/>
    <w:rsid w:val="001F4679"/>
    <w:rsid w:val="008913A4"/>
    <w:rsid w:val="008E6235"/>
    <w:rsid w:val="00AC6294"/>
    <w:rsid w:val="00C10DC6"/>
    <w:rsid w:val="00CA3C9E"/>
    <w:rsid w:val="00D475D7"/>
    <w:rsid w:val="00E424B0"/>
    <w:rsid w:val="00F5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36"/>
    <w:pPr>
      <w:overflowPunct w:val="0"/>
      <w:autoSpaceDE w:val="0"/>
      <w:autoSpaceDN w:val="0"/>
      <w:adjustRightInd w:val="0"/>
      <w:spacing w:after="0" w:line="240" w:lineRule="auto"/>
    </w:pPr>
    <w:rPr>
      <w:rFonts w:ascii="Times New (W1)" w:eastAsia="Times New Roman" w:hAnsi="Times New (W1)" w:cs="Times New Roman"/>
      <w:b/>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36"/>
    <w:rPr>
      <w:rFonts w:ascii="Tahoma" w:hAnsi="Tahoma" w:cs="Tahoma"/>
      <w:sz w:val="16"/>
      <w:szCs w:val="16"/>
    </w:rPr>
  </w:style>
  <w:style w:type="character" w:customStyle="1" w:styleId="BalloonTextChar">
    <w:name w:val="Balloon Text Char"/>
    <w:basedOn w:val="DefaultParagraphFont"/>
    <w:link w:val="BalloonText"/>
    <w:uiPriority w:val="99"/>
    <w:semiHidden/>
    <w:rsid w:val="00040736"/>
    <w:rPr>
      <w:rFonts w:ascii="Tahoma" w:eastAsia="Times New Roman" w:hAnsi="Tahoma" w:cs="Tahoma"/>
      <w:b/>
      <w:sz w:val="16"/>
      <w:szCs w:val="16"/>
      <w:lang w:val="sr-Cyrl-CS"/>
    </w:rPr>
  </w:style>
  <w:style w:type="paragraph" w:styleId="BodyTextIndent">
    <w:name w:val="Body Text Indent"/>
    <w:basedOn w:val="Normal"/>
    <w:link w:val="BodyTextIndentChar"/>
    <w:rsid w:val="001712A1"/>
    <w:pPr>
      <w:overflowPunct/>
      <w:autoSpaceDE/>
      <w:autoSpaceDN/>
      <w:adjustRightInd/>
      <w:spacing w:after="120"/>
      <w:ind w:left="360"/>
    </w:pPr>
    <w:rPr>
      <w:rFonts w:ascii="Arial" w:hAnsi="Arial"/>
      <w:b w:val="0"/>
      <w:lang w:val="en-US"/>
    </w:rPr>
  </w:style>
  <w:style w:type="character" w:customStyle="1" w:styleId="BodyTextIndentChar">
    <w:name w:val="Body Text Indent Char"/>
    <w:basedOn w:val="DefaultParagraphFont"/>
    <w:link w:val="BodyTextIndent"/>
    <w:rsid w:val="001712A1"/>
    <w:rPr>
      <w:rFonts w:ascii="Arial" w:eastAsia="Times New Roman" w:hAnsi="Arial" w:cs="Times New Roman"/>
      <w:sz w:val="24"/>
      <w:szCs w:val="24"/>
    </w:rPr>
  </w:style>
  <w:style w:type="paragraph" w:customStyle="1" w:styleId="Default">
    <w:name w:val="Default"/>
    <w:rsid w:val="00171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3">
    <w:name w:val="Font Style113"/>
    <w:rsid w:val="001712A1"/>
    <w:rPr>
      <w:rFonts w:ascii="Times New Roman" w:hAnsi="Times New Roman" w:cs="Times New Roman"/>
      <w:sz w:val="22"/>
      <w:szCs w:val="22"/>
    </w:rPr>
  </w:style>
  <w:style w:type="character" w:customStyle="1" w:styleId="FontStyle51">
    <w:name w:val="Font Style51"/>
    <w:rsid w:val="001712A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736"/>
    <w:pPr>
      <w:overflowPunct w:val="0"/>
      <w:autoSpaceDE w:val="0"/>
      <w:autoSpaceDN w:val="0"/>
      <w:adjustRightInd w:val="0"/>
      <w:spacing w:after="0" w:line="240" w:lineRule="auto"/>
    </w:pPr>
    <w:rPr>
      <w:rFonts w:ascii="Times New (W1)" w:eastAsia="Times New Roman" w:hAnsi="Times New (W1)" w:cs="Times New Roman"/>
      <w:b/>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0736"/>
    <w:rPr>
      <w:rFonts w:ascii="Tahoma" w:hAnsi="Tahoma" w:cs="Tahoma"/>
      <w:sz w:val="16"/>
      <w:szCs w:val="16"/>
    </w:rPr>
  </w:style>
  <w:style w:type="character" w:customStyle="1" w:styleId="BalloonTextChar">
    <w:name w:val="Balloon Text Char"/>
    <w:basedOn w:val="DefaultParagraphFont"/>
    <w:link w:val="BalloonText"/>
    <w:uiPriority w:val="99"/>
    <w:semiHidden/>
    <w:rsid w:val="00040736"/>
    <w:rPr>
      <w:rFonts w:ascii="Tahoma" w:eastAsia="Times New Roman" w:hAnsi="Tahoma" w:cs="Tahoma"/>
      <w:b/>
      <w:sz w:val="16"/>
      <w:szCs w:val="16"/>
      <w:lang w:val="sr-Cyrl-CS"/>
    </w:rPr>
  </w:style>
  <w:style w:type="paragraph" w:styleId="BodyTextIndent">
    <w:name w:val="Body Text Indent"/>
    <w:basedOn w:val="Normal"/>
    <w:link w:val="BodyTextIndentChar"/>
    <w:rsid w:val="001712A1"/>
    <w:pPr>
      <w:overflowPunct/>
      <w:autoSpaceDE/>
      <w:autoSpaceDN/>
      <w:adjustRightInd/>
      <w:spacing w:after="120"/>
      <w:ind w:left="360"/>
    </w:pPr>
    <w:rPr>
      <w:rFonts w:ascii="Arial" w:hAnsi="Arial"/>
      <w:b w:val="0"/>
      <w:lang w:val="en-US"/>
    </w:rPr>
  </w:style>
  <w:style w:type="character" w:customStyle="1" w:styleId="BodyTextIndentChar">
    <w:name w:val="Body Text Indent Char"/>
    <w:basedOn w:val="DefaultParagraphFont"/>
    <w:link w:val="BodyTextIndent"/>
    <w:rsid w:val="001712A1"/>
    <w:rPr>
      <w:rFonts w:ascii="Arial" w:eastAsia="Times New Roman" w:hAnsi="Arial" w:cs="Times New Roman"/>
      <w:sz w:val="24"/>
      <w:szCs w:val="24"/>
    </w:rPr>
  </w:style>
  <w:style w:type="paragraph" w:customStyle="1" w:styleId="Default">
    <w:name w:val="Default"/>
    <w:rsid w:val="001712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3">
    <w:name w:val="Font Style113"/>
    <w:rsid w:val="001712A1"/>
    <w:rPr>
      <w:rFonts w:ascii="Times New Roman" w:hAnsi="Times New Roman" w:cs="Times New Roman"/>
      <w:sz w:val="22"/>
      <w:szCs w:val="22"/>
    </w:rPr>
  </w:style>
  <w:style w:type="character" w:customStyle="1" w:styleId="FontStyle51">
    <w:name w:val="Font Style51"/>
    <w:rsid w:val="001712A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Resimic</dc:creator>
  <cp:lastModifiedBy>Никола Ђекановић</cp:lastModifiedBy>
  <cp:revision>7</cp:revision>
  <cp:lastPrinted>2020-05-26T10:58:00Z</cp:lastPrinted>
  <dcterms:created xsi:type="dcterms:W3CDTF">2020-05-26T10:28:00Z</dcterms:created>
  <dcterms:modified xsi:type="dcterms:W3CDTF">2020-05-26T11:04:00Z</dcterms:modified>
</cp:coreProperties>
</file>